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2F33" w14:textId="02BCAA1D" w:rsidR="00F56406" w:rsidRDefault="00973520" w:rsidP="009735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Письменная работа на тему: Состояние охотничьего туризма в России и за рубежом</w:t>
      </w:r>
    </w:p>
    <w:p w14:paraId="1AD6CDF0" w14:textId="102FAC7C" w:rsidR="00973520" w:rsidRDefault="00973520" w:rsidP="00973520">
      <w:pPr>
        <w:spacing w:after="0" w:line="360" w:lineRule="auto"/>
        <w:ind w:firstLine="709"/>
        <w:contextualSpacing/>
        <w:jc w:val="both"/>
        <w:rPr>
          <w:rFonts w:ascii="Times New Roman" w:hAnsi="Times New Roman" w:cs="Times New Roman"/>
          <w:sz w:val="28"/>
          <w:szCs w:val="28"/>
        </w:rPr>
      </w:pPr>
    </w:p>
    <w:p w14:paraId="0FF8D59C" w14:textId="34DD335E" w:rsidR="009C781F" w:rsidRDefault="009C781F" w:rsidP="009735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Охотничий туризм признается одним из наиболее существенных рычагов повышения уровня эффективности охотхозяйственной деятельности. Представленный вид туризма признается одним из наиболее доходных направлений охотничьего пользования. Ключевой целью охотничьего туризма признается повышение уровня финансовых поступлений пользователями охотничьих угодий, в том числе валютных за счет услуг, оказание которых осуществляется при организации охоты. Базовой составляющей охотничьего туризма, как правило, являются иностранные охотничьи туристы.</w:t>
      </w:r>
    </w:p>
    <w:p w14:paraId="25086C76" w14:textId="4CFF39E1" w:rsidR="009C781F" w:rsidRDefault="009C781F" w:rsidP="009735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Несмотря на такое положение </w:t>
      </w:r>
      <w:r w:rsidR="00595F62">
        <w:rPr>
          <w:rFonts w:ascii="Times New Roman" w:hAnsi="Times New Roman" w:cs="Times New Roman"/>
          <w:sz w:val="28"/>
          <w:szCs w:val="28"/>
        </w:rPr>
        <w:t xml:space="preserve">аналогично охотничьему хозяйству государства в охотничьем туризме имеют разнообразные проблемы. </w:t>
      </w:r>
      <w:r w:rsidR="009E1CC7">
        <w:rPr>
          <w:rFonts w:ascii="Times New Roman" w:hAnsi="Times New Roman" w:cs="Times New Roman"/>
          <w:sz w:val="28"/>
          <w:szCs w:val="28"/>
        </w:rPr>
        <w:t xml:space="preserve">Наиболее существенными признаются такие проблемы, как отсутствие надлежащей инфраструктуры некоторых охотничьих хозяйств, недостаточная численность охотничьих хозяйств, недостаточная рекламная работа, низкий уровень подготовки кадров. Под влиянием указанных проблем отсутствует возможность реализации эффективной работы с иностранными гражданами. Также в состав значимых проблем относятся слаборазвитый комплекс услуг, которые предоставляется туристам, проблемы по пересечению границ и др. </w:t>
      </w:r>
    </w:p>
    <w:p w14:paraId="29A9E07F" w14:textId="77777777" w:rsidR="005F1FEB" w:rsidRDefault="00106DE6" w:rsidP="005F1FE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более полной оценки состояния охотничьего туризма России необходимо проанализировать основные показатели функционирования охотничьих хозяйств. </w:t>
      </w:r>
      <w:r w:rsidR="007435AB">
        <w:rPr>
          <w:rFonts w:ascii="Times New Roman" w:hAnsi="Times New Roman" w:cs="Times New Roman"/>
          <w:sz w:val="28"/>
          <w:szCs w:val="28"/>
        </w:rPr>
        <w:t>В первую очередь, необходимо проанализировать число охотпользователей в России (рис. 1).</w:t>
      </w:r>
      <w:r w:rsidR="005F1FEB">
        <w:rPr>
          <w:rFonts w:ascii="Times New Roman" w:hAnsi="Times New Roman" w:cs="Times New Roman"/>
          <w:sz w:val="28"/>
          <w:szCs w:val="28"/>
        </w:rPr>
        <w:t xml:space="preserve"> </w:t>
      </w:r>
      <w:r w:rsidR="005F1FEB">
        <w:rPr>
          <w:rFonts w:ascii="Times New Roman" w:hAnsi="Times New Roman" w:cs="Times New Roman"/>
          <w:sz w:val="28"/>
          <w:szCs w:val="28"/>
        </w:rPr>
        <w:t>В соответствии с данными, представленными на рисунке 1, отмечается, что на территории Российской Федерации за анализируемый период наблюдается повышение числа охотпользователей - с 4582 ед. в 2018 г. до 4767 ед. в 2020 г. Охотпользователи представлены как юридическими лицами, так и индивидуальными предпринимателями. Повышение числа охотпользователей свидетельствует о развитии этой сферы деятельности.</w:t>
      </w:r>
    </w:p>
    <w:p w14:paraId="37864E1E" w14:textId="4865B058" w:rsidR="007435AB" w:rsidRDefault="007E4FC8" w:rsidP="007435AB">
      <w:pPr>
        <w:spacing w:after="0" w:line="360" w:lineRule="auto"/>
        <w:contextualSpacing/>
        <w:jc w:val="both"/>
        <w:rPr>
          <w:rFonts w:ascii="Times New Roman" w:hAnsi="Times New Roman" w:cs="Times New Roman"/>
          <w:sz w:val="28"/>
          <w:szCs w:val="28"/>
          <w:lang w:val="en-US"/>
        </w:rPr>
      </w:pPr>
      <w:r>
        <w:rPr>
          <w:noProof/>
        </w:rPr>
        <w:lastRenderedPageBreak/>
        <w:drawing>
          <wp:inline distT="0" distB="0" distL="0" distR="0" wp14:anchorId="6573AE3E" wp14:editId="172C86B3">
            <wp:extent cx="5867400" cy="2956560"/>
            <wp:effectExtent l="0" t="0" r="0" b="0"/>
            <wp:docPr id="1" name="Диаграмма 1">
              <a:extLst xmlns:a="http://schemas.openxmlformats.org/drawingml/2006/main">
                <a:ext uri="{FF2B5EF4-FFF2-40B4-BE49-F238E27FC236}">
                  <a16:creationId xmlns:a16="http://schemas.microsoft.com/office/drawing/2014/main" id="{E25EBE57-6871-4F2C-A151-791E95708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2AFE62" w14:textId="2809DC49" w:rsidR="007E4FC8" w:rsidRDefault="007E4FC8" w:rsidP="007E4FC8">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1 – Динамика числа охотпользователей в России в </w:t>
      </w:r>
      <w:r w:rsidR="00D10B82">
        <w:rPr>
          <w:rFonts w:ascii="Times New Roman" w:hAnsi="Times New Roman" w:cs="Times New Roman"/>
          <w:sz w:val="28"/>
          <w:szCs w:val="28"/>
        </w:rPr>
        <w:t xml:space="preserve">2018–2020 </w:t>
      </w:r>
      <w:r>
        <w:rPr>
          <w:rFonts w:ascii="Times New Roman" w:hAnsi="Times New Roman" w:cs="Times New Roman"/>
          <w:sz w:val="28"/>
          <w:szCs w:val="28"/>
        </w:rPr>
        <w:t>гг., ед.</w:t>
      </w:r>
      <w:r w:rsidR="00865A46">
        <w:rPr>
          <w:rStyle w:val="a9"/>
          <w:rFonts w:ascii="Times New Roman" w:hAnsi="Times New Roman" w:cs="Times New Roman"/>
          <w:sz w:val="28"/>
          <w:szCs w:val="28"/>
        </w:rPr>
        <w:footnoteReference w:id="1"/>
      </w:r>
    </w:p>
    <w:p w14:paraId="285E9ECA" w14:textId="50FE6D8B" w:rsidR="007E4FC8" w:rsidRDefault="007E4FC8" w:rsidP="007E4FC8">
      <w:pPr>
        <w:spacing w:after="0" w:line="360" w:lineRule="auto"/>
        <w:ind w:firstLine="709"/>
        <w:contextualSpacing/>
        <w:rPr>
          <w:rFonts w:ascii="Times New Roman" w:hAnsi="Times New Roman" w:cs="Times New Roman"/>
          <w:sz w:val="28"/>
          <w:szCs w:val="28"/>
        </w:rPr>
      </w:pPr>
    </w:p>
    <w:p w14:paraId="5A0604C4" w14:textId="650CE0E7" w:rsidR="005F1FEB" w:rsidRDefault="005F1FEB" w:rsidP="007E4FC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проанализируем изменение общей площади закрепленных охотничьих угодий (рис. 2).</w:t>
      </w:r>
    </w:p>
    <w:p w14:paraId="3A1CDCC7" w14:textId="45AC8608" w:rsidR="005F1FEB" w:rsidRDefault="00D10B82" w:rsidP="005F1FEB">
      <w:pPr>
        <w:spacing w:after="0" w:line="360" w:lineRule="auto"/>
        <w:contextualSpacing/>
        <w:jc w:val="both"/>
        <w:rPr>
          <w:rFonts w:ascii="Times New Roman" w:hAnsi="Times New Roman" w:cs="Times New Roman"/>
          <w:sz w:val="28"/>
          <w:szCs w:val="28"/>
        </w:rPr>
      </w:pPr>
      <w:r>
        <w:rPr>
          <w:noProof/>
        </w:rPr>
        <w:drawing>
          <wp:inline distT="0" distB="0" distL="0" distR="0" wp14:anchorId="7CA1008C" wp14:editId="22384D88">
            <wp:extent cx="5951220" cy="2743200"/>
            <wp:effectExtent l="0" t="0" r="0" b="0"/>
            <wp:docPr id="2" name="Диаграмма 2">
              <a:extLst xmlns:a="http://schemas.openxmlformats.org/drawingml/2006/main">
                <a:ext uri="{FF2B5EF4-FFF2-40B4-BE49-F238E27FC236}">
                  <a16:creationId xmlns:a16="http://schemas.microsoft.com/office/drawing/2014/main" id="{A94C7524-60EE-4FFC-BCF9-17E1EC3FC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9EB727" w14:textId="24E8C40E" w:rsidR="00D10B82" w:rsidRDefault="00D10B82" w:rsidP="00D10B8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2 – Изменение площади охотничьих угодий в России в 2018–2020 гг., млн га</w:t>
      </w:r>
      <w:r w:rsidR="00865A46">
        <w:rPr>
          <w:rStyle w:val="a9"/>
          <w:rFonts w:ascii="Times New Roman" w:hAnsi="Times New Roman" w:cs="Times New Roman"/>
          <w:sz w:val="28"/>
          <w:szCs w:val="28"/>
        </w:rPr>
        <w:t>1</w:t>
      </w:r>
    </w:p>
    <w:p w14:paraId="1B9C83B5" w14:textId="2017F130" w:rsidR="005F1FEB" w:rsidRDefault="005F1FEB" w:rsidP="007E4FC8">
      <w:pPr>
        <w:spacing w:after="0" w:line="360" w:lineRule="auto"/>
        <w:ind w:firstLine="709"/>
        <w:contextualSpacing/>
        <w:jc w:val="both"/>
        <w:rPr>
          <w:rFonts w:ascii="Times New Roman" w:hAnsi="Times New Roman" w:cs="Times New Roman"/>
          <w:sz w:val="28"/>
          <w:szCs w:val="28"/>
        </w:rPr>
      </w:pPr>
    </w:p>
    <w:p w14:paraId="518C913C" w14:textId="5AD954E9" w:rsidR="00D10B82" w:rsidRDefault="00D10B82" w:rsidP="007E4FC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территории Российской Федерации за анализируемый период наблюдается снижение площади охотничьих угодий. Так, рост составил с 691,6 млн га в 2018 г. до 674,8 млн га в 2020 г. Соответственно, наблюдается тенденция к снижению площади охотничьих угодий.</w:t>
      </w:r>
    </w:p>
    <w:p w14:paraId="5E9B4543" w14:textId="0B04E0F8" w:rsidR="00D10B82" w:rsidRDefault="003927BF" w:rsidP="007E4FC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функционирование охотничьих хозяйств в России сопровождается определенными видами расходов (рис. 3).</w:t>
      </w:r>
    </w:p>
    <w:p w14:paraId="5537468F" w14:textId="11EAC490" w:rsidR="003927BF" w:rsidRDefault="003927BF" w:rsidP="003927BF">
      <w:pPr>
        <w:spacing w:after="0" w:line="360" w:lineRule="auto"/>
        <w:contextualSpacing/>
        <w:jc w:val="both"/>
        <w:rPr>
          <w:rFonts w:ascii="Times New Roman" w:hAnsi="Times New Roman" w:cs="Times New Roman"/>
          <w:sz w:val="28"/>
          <w:szCs w:val="28"/>
        </w:rPr>
      </w:pPr>
      <w:r>
        <w:rPr>
          <w:noProof/>
        </w:rPr>
        <w:drawing>
          <wp:inline distT="0" distB="0" distL="0" distR="0" wp14:anchorId="1BA55403" wp14:editId="65031F57">
            <wp:extent cx="5989320" cy="2956560"/>
            <wp:effectExtent l="0" t="0" r="0" b="0"/>
            <wp:docPr id="3" name="Диаграмма 3">
              <a:extLst xmlns:a="http://schemas.openxmlformats.org/drawingml/2006/main">
                <a:ext uri="{FF2B5EF4-FFF2-40B4-BE49-F238E27FC236}">
                  <a16:creationId xmlns:a16="http://schemas.microsoft.com/office/drawing/2014/main" id="{58CFB89B-085C-450D-BE4F-18AD13F35B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83920A" w14:textId="7E0F7FB9" w:rsidR="003927BF" w:rsidRDefault="003927BF" w:rsidP="003927BF">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3 – Изменение общих затрат на ведение охотничьего хозяйства в России в 2018–2020 гг., млн руб.</w:t>
      </w:r>
      <w:r w:rsidR="00865A46">
        <w:rPr>
          <w:rStyle w:val="a9"/>
          <w:rFonts w:ascii="Times New Roman" w:hAnsi="Times New Roman" w:cs="Times New Roman"/>
          <w:sz w:val="28"/>
          <w:szCs w:val="28"/>
        </w:rPr>
        <w:footnoteReference w:id="2"/>
      </w:r>
    </w:p>
    <w:p w14:paraId="12123625" w14:textId="5FB3F27F" w:rsidR="003927BF" w:rsidRDefault="003927BF" w:rsidP="003927BF">
      <w:pPr>
        <w:spacing w:after="0" w:line="360" w:lineRule="auto"/>
        <w:ind w:firstLine="709"/>
        <w:contextualSpacing/>
        <w:rPr>
          <w:rFonts w:ascii="Times New Roman" w:hAnsi="Times New Roman" w:cs="Times New Roman"/>
          <w:sz w:val="28"/>
          <w:szCs w:val="28"/>
        </w:rPr>
      </w:pPr>
    </w:p>
    <w:p w14:paraId="156ACFCD" w14:textId="7DBAA555" w:rsidR="003927BF" w:rsidRDefault="00BB1A67" w:rsidP="00BB1A6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Несмотря на снижение площади охотничьих угодий на территории Российской Федерации наблюдается рост затрат на ведение охотничьего хозяйства. Такое положение, безусловно, является отрицательной тенденцией. </w:t>
      </w:r>
    </w:p>
    <w:p w14:paraId="7C65AED4" w14:textId="21FE66C1" w:rsidR="0073591D" w:rsidRDefault="0073591D" w:rsidP="00BB1A6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представленные тенденции развития охотпользователей и охотничьих угодий России оказывают прямое влияние на уровень развития охотничьего туризма. При этом охотничий туризм выступает в качестве одного из наиболее популярных в современном виде туризма. В то же время охотничий туризм выступает в качестве деятельности </w:t>
      </w:r>
      <w:r>
        <w:rPr>
          <w:rFonts w:ascii="Times New Roman" w:hAnsi="Times New Roman" w:cs="Times New Roman"/>
          <w:sz w:val="28"/>
          <w:szCs w:val="28"/>
        </w:rPr>
        <w:lastRenderedPageBreak/>
        <w:t xml:space="preserve">по предоставлению клиенту услуг, связанных с организацией и проведением охоты. Отличительной особенностью охотничьего туризма признается достаточно затратным. Такое положение обусловлено высокой стоимостью не только профессионального охотничьего снаряжения, высокой стоимости охотничьего тура, в состав которого включаются оплата лицензии на отстрел и услуг организаторов охоты. Соответственно, в мировом масштабе охотничий туризм признается элитарным видом отдыха. </w:t>
      </w:r>
    </w:p>
    <w:p w14:paraId="17B079A6" w14:textId="683794C4" w:rsidR="00B10813" w:rsidRDefault="0073591D" w:rsidP="00B108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современном этапе развития охотничий туризм необходимо рассматривать не только в качестве одного из способов получения требуемых для человека материальных ресурсов, представленного ценным и питательным мясом, целебным жиром, теплым и красивым мехом, прочной кожей, незаменимым сырьем для производства высококачественной парфюмерии, лекарственных препаратов и др. Со временем охота признается одним из наиболее популярных видов удовлетворения морально-эстетических потребностей людей, реализуемый за счет прямого общения с природой. В настоящее время отмечается тенденция к трансформации модели отдыха в сторону предпочтения уединения и сближения с природой. </w:t>
      </w:r>
      <w:r w:rsidR="00B10813">
        <w:rPr>
          <w:rFonts w:ascii="Times New Roman" w:hAnsi="Times New Roman" w:cs="Times New Roman"/>
          <w:sz w:val="28"/>
          <w:szCs w:val="28"/>
        </w:rPr>
        <w:t>Представим изменение модели отдыха (рис. 4).</w:t>
      </w:r>
    </w:p>
    <w:p w14:paraId="601BF0A1" w14:textId="1D4A6D17" w:rsidR="00B10813" w:rsidRDefault="00B10813" w:rsidP="00B10813">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B47DE3A" wp14:editId="23129C67">
            <wp:extent cx="5810250" cy="2293620"/>
            <wp:effectExtent l="0" t="0" r="0" b="1143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890972F" w14:textId="370277B5" w:rsidR="00BB1A67" w:rsidRDefault="00B10813" w:rsidP="00B1081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4 – Модель отдыха раньше и сейчас</w:t>
      </w:r>
      <w:r w:rsidR="00865A46">
        <w:rPr>
          <w:rStyle w:val="a9"/>
          <w:rFonts w:ascii="Times New Roman" w:hAnsi="Times New Roman" w:cs="Times New Roman"/>
          <w:sz w:val="28"/>
          <w:szCs w:val="28"/>
        </w:rPr>
        <w:footnoteReference w:id="3"/>
      </w:r>
    </w:p>
    <w:p w14:paraId="1B6AD93B" w14:textId="6D1C6CB8" w:rsidR="00B10813" w:rsidRDefault="00B10813" w:rsidP="00B10813">
      <w:pPr>
        <w:spacing w:after="0" w:line="360" w:lineRule="auto"/>
        <w:ind w:firstLine="709"/>
        <w:contextualSpacing/>
        <w:rPr>
          <w:rFonts w:ascii="Times New Roman" w:hAnsi="Times New Roman" w:cs="Times New Roman"/>
          <w:sz w:val="28"/>
          <w:szCs w:val="28"/>
        </w:rPr>
      </w:pPr>
    </w:p>
    <w:p w14:paraId="7683C933" w14:textId="28917866" w:rsidR="00B10813" w:rsidRDefault="00E61A6A"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дикая природа выступает в качестве существенной части туристической индустрии. Основным ориентиром представленной категории туризма выступает реализация действий по наблюдению за дикой природой, а также обеспечение широкой распространенности на различных континентах. Помимо этого дикие животные приобретают статус объектов визуализации. К примеру, в США благодаря такому виду туризма обеспечивается получение значительных видов доходов. Так, общая численность любителей-рыболовов составляет примерно 35246 тыс. чел., численность любителей-охотников составляет примерно 13975 тыс. чел., а также численность наблюдателей за дикими животными в естественных местах обитания составляет примерно 62868 тыс. чел. </w:t>
      </w:r>
    </w:p>
    <w:p w14:paraId="6FC4A29D" w14:textId="4BC5A624" w:rsidR="00E61A6A" w:rsidRDefault="005F3F96"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 влиянием мировых тенденций российских рынок охотничьего туризма характеризуется активным развитием и становление рынка коммерческих услуг. Основной тенденцией в данном случае признается формирование охотничьих вольеров, ферм и др. В то же время развитие охотничьего туризма не должно заключаться только в предоставлении услуг, связанных с организацией и проведением охоты. Базой развития этого направления деятельности должны быть инновационные агротуристические охотничьи комплексы, которые будут использоваться как для развития охотничьего туризма, так и для реализации экскурсионно-познавательного, событийного, экологического, гастрономического, спортивного и сельского агротуризма. </w:t>
      </w:r>
    </w:p>
    <w:p w14:paraId="78838559" w14:textId="25A9873C" w:rsidR="005F3F96" w:rsidRDefault="005F3F96"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Благодаря реализации представленных видов проектов имеется возможность обеспечения высокого уровня вовлеченности в хозяйственный оборот существенных неиспользуемых территории. В данном случае будет обеспечена согласованная деятельность различных отраслей, в том числе сельского, лесного, рыбного и охотничьего хозяйства. Указанные действия будут реализованы за счет комплексного применения биологических ресурсов, </w:t>
      </w:r>
      <w:r>
        <w:rPr>
          <w:rFonts w:ascii="Times New Roman" w:hAnsi="Times New Roman" w:cs="Times New Roman"/>
          <w:sz w:val="28"/>
          <w:szCs w:val="28"/>
        </w:rPr>
        <w:lastRenderedPageBreak/>
        <w:t xml:space="preserve">результатом этого станет решение большого числа социально-экономических и экологических проблем сельских территорий. </w:t>
      </w:r>
    </w:p>
    <w:p w14:paraId="73B5BEBE" w14:textId="4A7A5B23" w:rsidR="00CF3BC8" w:rsidRDefault="00CF3BC8"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Помимо получения экономического эффекта от применения неиспользуемой территории и возрождения умирающих или вымерших сельских населенных пунктов также будет формироваться социальный эффект. Кроме того, представленные площадки могут быть признаны одним из факторов развития малого бизнеса в сельской территории. Процесс развития агропромышленного комплекса в сельской местности, в первую очередь, может быть обеспечен за счет оптимального землепользования. Под землей понимается многофункциональный ресурс. Соответственно, земельные ресурсы могут применяться как в качестве фактора производства, так и в качестве среды обитания. Оптимальное землепользование выступает одним из ключевых задач социально-экономического развития территории.</w:t>
      </w:r>
    </w:p>
    <w:p w14:paraId="53073497" w14:textId="077A011B" w:rsidR="00CF3BC8" w:rsidRDefault="00CF3BC8"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сравнении с другими странами мира Россия характеризуется наличием существенных возможностей для организации </w:t>
      </w:r>
      <w:proofErr w:type="spellStart"/>
      <w:r>
        <w:rPr>
          <w:rFonts w:ascii="Times New Roman" w:hAnsi="Times New Roman" w:cs="Times New Roman"/>
          <w:sz w:val="28"/>
          <w:szCs w:val="28"/>
        </w:rPr>
        <w:t>агротуристического</w:t>
      </w:r>
      <w:proofErr w:type="spellEnd"/>
      <w:r>
        <w:rPr>
          <w:rFonts w:ascii="Times New Roman" w:hAnsi="Times New Roman" w:cs="Times New Roman"/>
          <w:sz w:val="28"/>
          <w:szCs w:val="28"/>
        </w:rPr>
        <w:t xml:space="preserve"> охотничьего комплекса, так как в настоящее время заброшены и почти не применяются миллионы гектаров пахотных земель. Организация и развитие альтернативной отрасли охотничьего промысла предоставить возможность «реанимировать» пахотные земли, использовать кустарниковые пустоши, гари, вырубки, возродить заброшенные сели. Результатом этого станет привлечение как сельских, так и городских жителей. Также будет обеспечиваться занятость существенной численности сельских жителей. </w:t>
      </w:r>
    </w:p>
    <w:p w14:paraId="6E892FFD" w14:textId="7FAB874B" w:rsidR="00CF3BC8" w:rsidRDefault="00CF3BC8"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Сущность инновационного характера модернизации охотничьего туризма состоит в том, что происходит переориентация деятельности в сфере традиционного охотничьего промысла к современным условиям диверсификации туристского бизнеса. Требуется заниматься качественным изменением подхода к реализации охотничьего туризма. В данном случае необходимо прилагать усилия к коренным изменениям традиционного представления об организации охотничьего промысла. </w:t>
      </w:r>
      <w:r w:rsidR="00FA2444">
        <w:rPr>
          <w:rFonts w:ascii="Times New Roman" w:hAnsi="Times New Roman" w:cs="Times New Roman"/>
          <w:sz w:val="28"/>
          <w:szCs w:val="28"/>
        </w:rPr>
        <w:t xml:space="preserve">Изменения заключаются в смене ориентиров, при котором процесс участия в промысле, а </w:t>
      </w:r>
      <w:r w:rsidR="00FA2444">
        <w:rPr>
          <w:rFonts w:ascii="Times New Roman" w:hAnsi="Times New Roman" w:cs="Times New Roman"/>
          <w:sz w:val="28"/>
          <w:szCs w:val="28"/>
        </w:rPr>
        <w:lastRenderedPageBreak/>
        <w:t xml:space="preserve">не товарная продукция будут характеризоваться повышенным спросом и получением доходов. Отличительной особенностью современных агротуристических охотничьих комплексов выступает наличие возможности по предоставлению совокупности нестандартного ассортимента товаров и услуг, которые ориентируются на современные потребительские предпочтения. </w:t>
      </w:r>
    </w:p>
    <w:p w14:paraId="72723856" w14:textId="6DB473A1" w:rsidR="00FA2444" w:rsidRDefault="00FA2444"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заниматься расширением ассортимента услуг, учета определенных особенностей и разработки </w:t>
      </w:r>
      <w:r w:rsidR="00210A99">
        <w:rPr>
          <w:rFonts w:ascii="Times New Roman" w:hAnsi="Times New Roman" w:cs="Times New Roman"/>
          <w:sz w:val="28"/>
          <w:szCs w:val="28"/>
        </w:rPr>
        <w:t>ассортимента услуг</w:t>
      </w:r>
      <w:r>
        <w:rPr>
          <w:rFonts w:ascii="Times New Roman" w:hAnsi="Times New Roman" w:cs="Times New Roman"/>
          <w:sz w:val="28"/>
          <w:szCs w:val="28"/>
        </w:rPr>
        <w:t xml:space="preserve"> (рис. 5).</w:t>
      </w:r>
    </w:p>
    <w:p w14:paraId="57747642" w14:textId="2ED8F07C" w:rsidR="00FA2444" w:rsidRDefault="00210A99" w:rsidP="00FA2444">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38E9E5C" wp14:editId="316D61A8">
            <wp:extent cx="5905500" cy="3063240"/>
            <wp:effectExtent l="38100" t="0" r="95250" b="381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B113F06" w14:textId="4CDFD17E" w:rsidR="00FA2444" w:rsidRDefault="00E6036A" w:rsidP="00E6036A">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5 – Ассортимент услуг в рамках развития охотничьего туризма в России</w:t>
      </w:r>
      <w:r w:rsidR="00865A46">
        <w:rPr>
          <w:rStyle w:val="a9"/>
          <w:rFonts w:ascii="Times New Roman" w:hAnsi="Times New Roman" w:cs="Times New Roman"/>
          <w:sz w:val="28"/>
          <w:szCs w:val="28"/>
        </w:rPr>
        <w:footnoteReference w:id="4"/>
      </w:r>
    </w:p>
    <w:p w14:paraId="2B2B7083" w14:textId="274A2B9B" w:rsidR="00CF3BC8" w:rsidRDefault="00CF3BC8" w:rsidP="00E61A6A">
      <w:pPr>
        <w:spacing w:after="0" w:line="360" w:lineRule="auto"/>
        <w:ind w:firstLine="709"/>
        <w:contextualSpacing/>
        <w:jc w:val="both"/>
        <w:rPr>
          <w:rFonts w:ascii="Times New Roman" w:hAnsi="Times New Roman" w:cs="Times New Roman"/>
          <w:sz w:val="28"/>
          <w:szCs w:val="28"/>
        </w:rPr>
      </w:pPr>
    </w:p>
    <w:p w14:paraId="637794F3" w14:textId="22190D23" w:rsidR="00E6036A" w:rsidRDefault="00E6036A"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данными, представленными на рисунке 5, отмечается, что </w:t>
      </w:r>
      <w:r w:rsidR="00707AA5">
        <w:rPr>
          <w:rFonts w:ascii="Times New Roman" w:hAnsi="Times New Roman" w:cs="Times New Roman"/>
          <w:sz w:val="28"/>
          <w:szCs w:val="28"/>
        </w:rPr>
        <w:t xml:space="preserve">процесс развития охотничьего туризма на территории России предполагается организацию и продвижение различных видов новых услуг. </w:t>
      </w:r>
      <w:r w:rsidR="00707AA5">
        <w:rPr>
          <w:rFonts w:ascii="Times New Roman" w:hAnsi="Times New Roman" w:cs="Times New Roman"/>
          <w:sz w:val="28"/>
          <w:szCs w:val="28"/>
        </w:rPr>
        <w:t xml:space="preserve">Соответственно, на территории Российской Федерации необходимо реализовать мероприятия, нацеленные на качественное изменение и активное </w:t>
      </w:r>
      <w:r w:rsidR="00707AA5">
        <w:rPr>
          <w:rFonts w:ascii="Times New Roman" w:hAnsi="Times New Roman" w:cs="Times New Roman"/>
          <w:sz w:val="28"/>
          <w:szCs w:val="28"/>
        </w:rPr>
        <w:lastRenderedPageBreak/>
        <w:t>развития охотничьего туризма. Главным отличием признается то, что клиентами агротуристических охотничьих комплексов будут являются не только охотники, но и экотуристы и агротуристы.</w:t>
      </w:r>
    </w:p>
    <w:p w14:paraId="3619C03F" w14:textId="7366992A" w:rsidR="00707AA5" w:rsidRDefault="00707AA5" w:rsidP="00E61A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Существенным моментом также является формирование определенных сегментов рынка агротуристических охотничьих комплексов, включающих в себя различные сегменты (рис. 6).</w:t>
      </w:r>
    </w:p>
    <w:p w14:paraId="420ED6DF" w14:textId="6FB4F707" w:rsidR="007A50C6" w:rsidRDefault="00B82A60" w:rsidP="007A50C6">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C75AC7A" wp14:editId="187A57DC">
            <wp:extent cx="5935980" cy="3352800"/>
            <wp:effectExtent l="19050" t="0" r="64770" b="571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62FD860" w14:textId="162C0FA0" w:rsidR="00707AA5" w:rsidRDefault="00B82A60" w:rsidP="0086231B">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6 – Сегменты рынка агротуристических </w:t>
      </w:r>
      <w:r w:rsidR="0086231B">
        <w:rPr>
          <w:rFonts w:ascii="Times New Roman" w:hAnsi="Times New Roman" w:cs="Times New Roman"/>
          <w:sz w:val="28"/>
          <w:szCs w:val="28"/>
        </w:rPr>
        <w:t>охотничьих комплексов</w:t>
      </w:r>
      <w:r w:rsidR="00DD557F">
        <w:rPr>
          <w:rStyle w:val="a9"/>
          <w:rFonts w:ascii="Times New Roman" w:hAnsi="Times New Roman" w:cs="Times New Roman"/>
          <w:sz w:val="28"/>
          <w:szCs w:val="28"/>
        </w:rPr>
        <w:footnoteReference w:id="5"/>
      </w:r>
    </w:p>
    <w:p w14:paraId="30BAF78D" w14:textId="0FB7AA60" w:rsidR="0086231B" w:rsidRDefault="0086231B" w:rsidP="0086231B">
      <w:pPr>
        <w:spacing w:after="0" w:line="360" w:lineRule="auto"/>
        <w:ind w:firstLine="709"/>
        <w:contextualSpacing/>
        <w:rPr>
          <w:rFonts w:ascii="Times New Roman" w:hAnsi="Times New Roman" w:cs="Times New Roman"/>
          <w:sz w:val="28"/>
          <w:szCs w:val="28"/>
        </w:rPr>
      </w:pPr>
    </w:p>
    <w:p w14:paraId="3ED9ECA9" w14:textId="629B2DC1" w:rsidR="00E33AE8" w:rsidRDefault="0086231B" w:rsidP="00E33AE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Данные, представленные на рисунке 6, свидетельствуют о том, что развитие рынка агротуристических охотничьих комплексов будет направлено на различные сегменты потребителей. </w:t>
      </w:r>
      <w:r w:rsidR="00666F9E">
        <w:rPr>
          <w:rFonts w:ascii="Times New Roman" w:hAnsi="Times New Roman" w:cs="Times New Roman"/>
          <w:sz w:val="28"/>
          <w:szCs w:val="28"/>
        </w:rPr>
        <w:t xml:space="preserve">В то же время </w:t>
      </w:r>
      <w:r w:rsidR="00A32727">
        <w:rPr>
          <w:rFonts w:ascii="Times New Roman" w:hAnsi="Times New Roman" w:cs="Times New Roman"/>
          <w:sz w:val="28"/>
          <w:szCs w:val="28"/>
        </w:rPr>
        <w:t xml:space="preserve">сельский, экологический, агротуризм в составе функционирования охотничьих комплексов характеризуется существенным рекреационным потенциалом. При этом будет обеспечиваться как формирование существенного объема доходов сельским </w:t>
      </w:r>
      <w:r w:rsidR="00A32727">
        <w:rPr>
          <w:rFonts w:ascii="Times New Roman" w:hAnsi="Times New Roman" w:cs="Times New Roman"/>
          <w:sz w:val="28"/>
          <w:szCs w:val="28"/>
        </w:rPr>
        <w:lastRenderedPageBreak/>
        <w:t xml:space="preserve">жителям, так и популяризация народных промыслов и культурных традиций посредством повышения уровня занятости населения. Стандартные природные рекреационные ресурсы и нестандартный экзотический туризм могут дополнять друг друга, а также удовлетворять существующие потребности потребителей. Благодаря функционированию агротуристических охотничьих </w:t>
      </w:r>
      <w:r w:rsidR="00E33AE8">
        <w:rPr>
          <w:rFonts w:ascii="Times New Roman" w:hAnsi="Times New Roman" w:cs="Times New Roman"/>
          <w:sz w:val="28"/>
          <w:szCs w:val="28"/>
        </w:rPr>
        <w:t>комплексов будет обеспечиваться привлечение как российских, так и иностранных туристов.</w:t>
      </w:r>
    </w:p>
    <w:p w14:paraId="2BFDBED5" w14:textId="77777777" w:rsidR="00E33AE8" w:rsidRDefault="00E33AE8" w:rsidP="00E33AE8">
      <w:pPr>
        <w:spacing w:after="0" w:line="360" w:lineRule="auto"/>
        <w:ind w:firstLine="709"/>
        <w:contextualSpacing/>
        <w:jc w:val="both"/>
        <w:rPr>
          <w:rFonts w:ascii="Times New Roman" w:hAnsi="Times New Roman" w:cs="Times New Roman"/>
          <w:sz w:val="28"/>
          <w:szCs w:val="28"/>
        </w:rPr>
        <w:sectPr w:rsidR="00E33AE8">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Таким образом, по итогам анализа и оценки состояния и развития охотничьего туризма в России и в зарубежных странах было установлено, что на территории Российской Федерации несмотря на наличие существенных ресурсов и возможностей для развития охотничий туризм является слабо развитым. В зарубежных странах охотничий туризм позволяет получать дополнительные доходы, удовлетворять потребности жителей в охотничьем туризме, агротуризме и др. Такое положение свидетельствует о необходимо реализации программ развития охотничьего туризма. В частности, предлагается разработать и развивать инновационные агротуристические охотничьи комплексы, что будет стимулировать развитие регионов. Реализация представленных мероприятий будет способствовать не только достижению экономических целей, но и будут достигнуты экологические, социальные и культурные цели. Также это мероприятие соответствует критериям устойчивого развития сельских территорий и целям и задачам Стратегии развития туризма в Российской Федерации. </w:t>
      </w:r>
    </w:p>
    <w:p w14:paraId="130D4ED0" w14:textId="408ECE4A" w:rsidR="00E33AE8" w:rsidRDefault="00E33AE8" w:rsidP="00E33AE8">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14:paraId="418CCFB7" w14:textId="5209695C" w:rsidR="00E33AE8" w:rsidRDefault="00E33AE8" w:rsidP="00E33AE8">
      <w:pPr>
        <w:spacing w:after="0" w:line="360" w:lineRule="auto"/>
        <w:ind w:firstLine="709"/>
        <w:contextualSpacing/>
        <w:rPr>
          <w:rFonts w:ascii="Times New Roman" w:hAnsi="Times New Roman" w:cs="Times New Roman"/>
          <w:sz w:val="28"/>
          <w:szCs w:val="28"/>
        </w:rPr>
      </w:pPr>
    </w:p>
    <w:p w14:paraId="3AC7FB8A"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Околоохотничья</w:t>
      </w:r>
      <w:proofErr w:type="spellEnd"/>
      <w:r>
        <w:rPr>
          <w:rFonts w:ascii="Times New Roman" w:hAnsi="Times New Roman" w:cs="Times New Roman"/>
          <w:sz w:val="28"/>
          <w:szCs w:val="28"/>
        </w:rPr>
        <w:t xml:space="preserve"> кухня»: угодья и пользователи / Русский охотничий портал. – </w:t>
      </w:r>
      <w:r w:rsidRPr="00705370">
        <w:rPr>
          <w:rFonts w:ascii="Times New Roman" w:hAnsi="Times New Roman" w:cs="Times New Roman"/>
          <w:sz w:val="28"/>
          <w:szCs w:val="28"/>
        </w:rPr>
        <w:t>[</w:t>
      </w:r>
      <w:r>
        <w:rPr>
          <w:rFonts w:ascii="Times New Roman" w:hAnsi="Times New Roman" w:cs="Times New Roman"/>
          <w:sz w:val="28"/>
          <w:szCs w:val="28"/>
        </w:rPr>
        <w:t>Электронный ресурс</w:t>
      </w:r>
      <w:r w:rsidRPr="00705370">
        <w:rPr>
          <w:rFonts w:ascii="Times New Roman" w:hAnsi="Times New Roman" w:cs="Times New Roman"/>
          <w:sz w:val="28"/>
          <w:szCs w:val="28"/>
        </w:rPr>
        <w:t xml:space="preserve">]. </w:t>
      </w:r>
      <w:r>
        <w:rPr>
          <w:rFonts w:ascii="Times New Roman" w:hAnsi="Times New Roman" w:cs="Times New Roman"/>
          <w:sz w:val="28"/>
          <w:szCs w:val="28"/>
        </w:rPr>
        <w:t>–</w:t>
      </w:r>
      <w:r w:rsidRPr="0070537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26" w:history="1">
        <w:r w:rsidRPr="00920878">
          <w:rPr>
            <w:rStyle w:val="a5"/>
            <w:rFonts w:ascii="Times New Roman" w:hAnsi="Times New Roman" w:cs="Times New Roman"/>
            <w:sz w:val="28"/>
            <w:szCs w:val="28"/>
          </w:rPr>
          <w:t>https://huntportal.ru/journal-online/rhm-2020-09/dela-tekushhie/okolooxotnichya-kuxnya</w:t>
        </w:r>
      </w:hyperlink>
      <w:r>
        <w:rPr>
          <w:rFonts w:ascii="Times New Roman" w:hAnsi="Times New Roman" w:cs="Times New Roman"/>
          <w:sz w:val="28"/>
          <w:szCs w:val="28"/>
        </w:rPr>
        <w:t xml:space="preserve"> (дата обращения: 16.08.2021)</w:t>
      </w:r>
    </w:p>
    <w:p w14:paraId="2509A152"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Будущее дичи и охоты в ближайшие годы и планы развития охотничьих хозяйства в миру и России / </w:t>
      </w:r>
      <w:proofErr w:type="spellStart"/>
      <w:r>
        <w:rPr>
          <w:rFonts w:ascii="Times New Roman" w:hAnsi="Times New Roman" w:cs="Times New Roman"/>
          <w:sz w:val="28"/>
          <w:szCs w:val="28"/>
          <w:lang w:val="en-US"/>
        </w:rPr>
        <w:t>Iohotnik</w:t>
      </w:r>
      <w:proofErr w:type="spellEnd"/>
      <w:r w:rsidRPr="0070537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705370">
        <w:rPr>
          <w:rFonts w:ascii="Times New Roman" w:hAnsi="Times New Roman" w:cs="Times New Roman"/>
          <w:sz w:val="28"/>
          <w:szCs w:val="28"/>
        </w:rPr>
        <w:t xml:space="preserve">. </w:t>
      </w:r>
      <w:r>
        <w:rPr>
          <w:rFonts w:ascii="Times New Roman" w:hAnsi="Times New Roman" w:cs="Times New Roman"/>
          <w:sz w:val="28"/>
          <w:szCs w:val="28"/>
        </w:rPr>
        <w:t>–</w:t>
      </w:r>
      <w:r w:rsidRPr="00705370">
        <w:rPr>
          <w:rFonts w:ascii="Times New Roman" w:hAnsi="Times New Roman" w:cs="Times New Roman"/>
          <w:sz w:val="28"/>
          <w:szCs w:val="28"/>
        </w:rPr>
        <w:t xml:space="preserve"> [</w:t>
      </w:r>
      <w:r>
        <w:rPr>
          <w:rFonts w:ascii="Times New Roman" w:hAnsi="Times New Roman" w:cs="Times New Roman"/>
          <w:sz w:val="28"/>
          <w:szCs w:val="28"/>
        </w:rPr>
        <w:t>Электронный ресурс</w:t>
      </w:r>
      <w:r w:rsidRPr="00705370">
        <w:rPr>
          <w:rFonts w:ascii="Times New Roman" w:hAnsi="Times New Roman" w:cs="Times New Roman"/>
          <w:sz w:val="28"/>
          <w:szCs w:val="28"/>
        </w:rPr>
        <w:t xml:space="preserve">]. </w:t>
      </w:r>
      <w:r>
        <w:rPr>
          <w:rFonts w:ascii="Times New Roman" w:hAnsi="Times New Roman" w:cs="Times New Roman"/>
          <w:sz w:val="28"/>
          <w:szCs w:val="28"/>
        </w:rPr>
        <w:t>–</w:t>
      </w:r>
      <w:r w:rsidRPr="0070537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27" w:history="1">
        <w:r w:rsidRPr="00920878">
          <w:rPr>
            <w:rStyle w:val="a5"/>
            <w:rFonts w:ascii="Times New Roman" w:hAnsi="Times New Roman" w:cs="Times New Roman"/>
            <w:sz w:val="28"/>
            <w:szCs w:val="28"/>
          </w:rPr>
          <w:t>https://iohotnik.ru/ohota-istorii-chitat-istorii-pro-ohoty/588-buduschee-dichi-i-ohoty-v-blizhayshie-gody.html#oshibki-i-problemy-2-3</w:t>
        </w:r>
      </w:hyperlink>
      <w:r>
        <w:rPr>
          <w:rFonts w:ascii="Times New Roman" w:hAnsi="Times New Roman" w:cs="Times New Roman"/>
          <w:sz w:val="28"/>
          <w:szCs w:val="28"/>
        </w:rPr>
        <w:t xml:space="preserve"> (дата обращения: 16.08.2021)</w:t>
      </w:r>
    </w:p>
    <w:p w14:paraId="7D7E8580" w14:textId="77777777" w:rsidR="009C72F8" w:rsidRPr="00E33AE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доклад «О состоянии и об охране окружающей среды Российской Федерации» / Министерство природных ресурсов и экологии Российской Федерации. – </w:t>
      </w:r>
      <w:r w:rsidRPr="009C72F8">
        <w:rPr>
          <w:rFonts w:ascii="Times New Roman" w:hAnsi="Times New Roman" w:cs="Times New Roman"/>
          <w:sz w:val="28"/>
          <w:szCs w:val="28"/>
        </w:rPr>
        <w:t>[</w:t>
      </w:r>
      <w:r>
        <w:rPr>
          <w:rFonts w:ascii="Times New Roman" w:hAnsi="Times New Roman" w:cs="Times New Roman"/>
          <w:sz w:val="28"/>
          <w:szCs w:val="28"/>
        </w:rPr>
        <w:t>Электронный ресурс</w:t>
      </w:r>
      <w:r w:rsidRPr="009C72F8">
        <w:rPr>
          <w:rFonts w:ascii="Times New Roman" w:hAnsi="Times New Roman" w:cs="Times New Roman"/>
          <w:sz w:val="28"/>
          <w:szCs w:val="28"/>
        </w:rPr>
        <w:t xml:space="preserve">]. </w:t>
      </w:r>
      <w:r>
        <w:rPr>
          <w:rFonts w:ascii="Times New Roman" w:hAnsi="Times New Roman" w:cs="Times New Roman"/>
          <w:sz w:val="28"/>
          <w:szCs w:val="28"/>
        </w:rPr>
        <w:t>–</w:t>
      </w:r>
      <w:r w:rsidRPr="009C72F8">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28" w:history="1">
        <w:r w:rsidRPr="00920878">
          <w:rPr>
            <w:rStyle w:val="a5"/>
            <w:rFonts w:ascii="Times New Roman" w:hAnsi="Times New Roman" w:cs="Times New Roman"/>
            <w:sz w:val="28"/>
            <w:szCs w:val="28"/>
          </w:rPr>
          <w:t>https://gosdoklad-ecology.ru/2017/pokazateli/okhotnichi-resursy/ploshchad-okhotnichikh-ugodiy/russia/</w:t>
        </w:r>
      </w:hyperlink>
      <w:r>
        <w:rPr>
          <w:rFonts w:ascii="Times New Roman" w:hAnsi="Times New Roman" w:cs="Times New Roman"/>
          <w:sz w:val="28"/>
          <w:szCs w:val="28"/>
        </w:rPr>
        <w:t xml:space="preserve"> (дата обращения: 19.08.2021)</w:t>
      </w:r>
    </w:p>
    <w:p w14:paraId="79D480F9"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Диверсификация охотничьего туризма как путь развития малого бизнеса на селе / </w:t>
      </w:r>
      <w:proofErr w:type="spellStart"/>
      <w:r>
        <w:rPr>
          <w:rFonts w:ascii="Times New Roman" w:hAnsi="Times New Roman" w:cs="Times New Roman"/>
          <w:sz w:val="28"/>
          <w:szCs w:val="28"/>
        </w:rPr>
        <w:t>Аэкономика</w:t>
      </w:r>
      <w:proofErr w:type="spellEnd"/>
      <w:r>
        <w:rPr>
          <w:rFonts w:ascii="Times New Roman" w:hAnsi="Times New Roman" w:cs="Times New Roman"/>
          <w:sz w:val="28"/>
          <w:szCs w:val="28"/>
        </w:rPr>
        <w:t xml:space="preserve">. Аналитика и экономика. – </w:t>
      </w:r>
      <w:r w:rsidRPr="00705370">
        <w:rPr>
          <w:rFonts w:ascii="Times New Roman" w:hAnsi="Times New Roman" w:cs="Times New Roman"/>
          <w:sz w:val="28"/>
          <w:szCs w:val="28"/>
        </w:rPr>
        <w:t>[</w:t>
      </w:r>
      <w:r>
        <w:rPr>
          <w:rFonts w:ascii="Times New Roman" w:hAnsi="Times New Roman" w:cs="Times New Roman"/>
          <w:sz w:val="28"/>
          <w:szCs w:val="28"/>
        </w:rPr>
        <w:t>Электронный ресурс</w:t>
      </w:r>
      <w:r w:rsidRPr="00705370">
        <w:rPr>
          <w:rFonts w:ascii="Times New Roman" w:hAnsi="Times New Roman" w:cs="Times New Roman"/>
          <w:sz w:val="28"/>
          <w:szCs w:val="28"/>
        </w:rPr>
        <w:t xml:space="preserve">].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29" w:history="1">
        <w:r w:rsidRPr="00920878">
          <w:rPr>
            <w:rStyle w:val="a5"/>
            <w:rFonts w:ascii="Times New Roman" w:hAnsi="Times New Roman" w:cs="Times New Roman"/>
            <w:sz w:val="28"/>
            <w:szCs w:val="28"/>
          </w:rPr>
          <w:t>https://aeconomy.ru/news/economy/diversifikatsiya-okhotnichego-turiz.html</w:t>
        </w:r>
      </w:hyperlink>
      <w:r>
        <w:rPr>
          <w:rFonts w:ascii="Times New Roman" w:hAnsi="Times New Roman" w:cs="Times New Roman"/>
          <w:sz w:val="28"/>
          <w:szCs w:val="28"/>
        </w:rPr>
        <w:t xml:space="preserve"> (дата обращения: 16.08.2021)</w:t>
      </w:r>
    </w:p>
    <w:p w14:paraId="6864CBDD"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Макарющенко</w:t>
      </w:r>
      <w:proofErr w:type="spellEnd"/>
      <w:r>
        <w:rPr>
          <w:rFonts w:ascii="Times New Roman" w:hAnsi="Times New Roman" w:cs="Times New Roman"/>
          <w:sz w:val="28"/>
          <w:szCs w:val="28"/>
        </w:rPr>
        <w:t xml:space="preserve"> В. В. Региональные особенности охотничьего туризма в России / Аграрная наука Евро-Северо-Востока. – </w:t>
      </w:r>
      <w:r w:rsidRPr="00705370">
        <w:rPr>
          <w:rFonts w:ascii="Times New Roman" w:hAnsi="Times New Roman" w:cs="Times New Roman"/>
          <w:sz w:val="28"/>
          <w:szCs w:val="28"/>
        </w:rPr>
        <w:t>[</w:t>
      </w:r>
      <w:r>
        <w:rPr>
          <w:rFonts w:ascii="Times New Roman" w:hAnsi="Times New Roman" w:cs="Times New Roman"/>
          <w:sz w:val="28"/>
          <w:szCs w:val="28"/>
        </w:rPr>
        <w:t>Электронный ресурс</w:t>
      </w:r>
      <w:r w:rsidRPr="00705370">
        <w:rPr>
          <w:rFonts w:ascii="Times New Roman" w:hAnsi="Times New Roman" w:cs="Times New Roman"/>
          <w:sz w:val="28"/>
          <w:szCs w:val="28"/>
        </w:rPr>
        <w:t xml:space="preserve">]. </w:t>
      </w:r>
      <w:r>
        <w:rPr>
          <w:rFonts w:ascii="Times New Roman" w:hAnsi="Times New Roman" w:cs="Times New Roman"/>
          <w:sz w:val="28"/>
          <w:szCs w:val="28"/>
        </w:rPr>
        <w:t>–</w:t>
      </w:r>
      <w:r w:rsidRPr="0070537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30" w:history="1">
        <w:r w:rsidRPr="00920878">
          <w:rPr>
            <w:rStyle w:val="a5"/>
            <w:rFonts w:ascii="Times New Roman" w:hAnsi="Times New Roman" w:cs="Times New Roman"/>
            <w:sz w:val="28"/>
            <w:szCs w:val="28"/>
          </w:rPr>
          <w:t>https://cyberleninka.ru/article/n/regionalnye-osobennosti-ohotnichiego-turizma-v-rossii</w:t>
        </w:r>
      </w:hyperlink>
      <w:r>
        <w:rPr>
          <w:rFonts w:ascii="Times New Roman" w:hAnsi="Times New Roman" w:cs="Times New Roman"/>
          <w:sz w:val="28"/>
          <w:szCs w:val="28"/>
        </w:rPr>
        <w:t xml:space="preserve"> (дата обращения: 16.08.2021)</w:t>
      </w:r>
    </w:p>
    <w:p w14:paraId="7DEDBD6A"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Минэкономразвития назвало ряд проблем охотничьего туризма в России / </w:t>
      </w:r>
      <w:proofErr w:type="spellStart"/>
      <w:r>
        <w:rPr>
          <w:rFonts w:ascii="Times New Roman" w:hAnsi="Times New Roman" w:cs="Times New Roman"/>
          <w:sz w:val="28"/>
          <w:szCs w:val="28"/>
        </w:rPr>
        <w:t>Риа</w:t>
      </w:r>
      <w:proofErr w:type="spellEnd"/>
      <w:r>
        <w:rPr>
          <w:rFonts w:ascii="Times New Roman" w:hAnsi="Times New Roman" w:cs="Times New Roman"/>
          <w:sz w:val="28"/>
          <w:szCs w:val="28"/>
        </w:rPr>
        <w:t xml:space="preserve"> новости. – </w:t>
      </w:r>
      <w:r w:rsidRPr="00705370">
        <w:rPr>
          <w:rFonts w:ascii="Times New Roman" w:hAnsi="Times New Roman" w:cs="Times New Roman"/>
          <w:sz w:val="28"/>
          <w:szCs w:val="28"/>
        </w:rPr>
        <w:t>[</w:t>
      </w:r>
      <w:r>
        <w:rPr>
          <w:rFonts w:ascii="Times New Roman" w:hAnsi="Times New Roman" w:cs="Times New Roman"/>
          <w:sz w:val="28"/>
          <w:szCs w:val="28"/>
        </w:rPr>
        <w:t>Электронный ресурс</w:t>
      </w:r>
      <w:r w:rsidRPr="00705370">
        <w:rPr>
          <w:rFonts w:ascii="Times New Roman" w:hAnsi="Times New Roman" w:cs="Times New Roman"/>
          <w:sz w:val="28"/>
          <w:szCs w:val="28"/>
        </w:rPr>
        <w:t xml:space="preserve">]. </w:t>
      </w:r>
      <w:r>
        <w:rPr>
          <w:rFonts w:ascii="Times New Roman" w:hAnsi="Times New Roman" w:cs="Times New Roman"/>
          <w:sz w:val="28"/>
          <w:szCs w:val="28"/>
        </w:rPr>
        <w:t>–</w:t>
      </w:r>
      <w:r w:rsidRPr="00705370">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31" w:history="1">
        <w:r w:rsidRPr="00920878">
          <w:rPr>
            <w:rStyle w:val="a5"/>
            <w:rFonts w:ascii="Times New Roman" w:hAnsi="Times New Roman" w:cs="Times New Roman"/>
            <w:sz w:val="28"/>
            <w:szCs w:val="28"/>
          </w:rPr>
          <w:t>https://ria.ru/20201016/turizm-1580036047.html</w:t>
        </w:r>
      </w:hyperlink>
      <w:r>
        <w:rPr>
          <w:rFonts w:ascii="Times New Roman" w:hAnsi="Times New Roman" w:cs="Times New Roman"/>
          <w:sz w:val="28"/>
          <w:szCs w:val="28"/>
        </w:rPr>
        <w:t xml:space="preserve"> (дата обращения: 19.08.2021)</w:t>
      </w:r>
    </w:p>
    <w:p w14:paraId="24888D6F" w14:textId="77777777" w:rsidR="009C72F8" w:rsidRDefault="009C72F8" w:rsidP="00705370">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охоте и охотничьем хозяйстве за </w:t>
      </w:r>
      <w:proofErr w:type="gramStart"/>
      <w:r>
        <w:rPr>
          <w:rFonts w:ascii="Times New Roman" w:hAnsi="Times New Roman" w:cs="Times New Roman"/>
          <w:sz w:val="28"/>
          <w:szCs w:val="28"/>
        </w:rPr>
        <w:t>2018-2020</w:t>
      </w:r>
      <w:proofErr w:type="gramEnd"/>
      <w:r>
        <w:rPr>
          <w:rFonts w:ascii="Times New Roman" w:hAnsi="Times New Roman" w:cs="Times New Roman"/>
          <w:sz w:val="28"/>
          <w:szCs w:val="28"/>
        </w:rPr>
        <w:t xml:space="preserve"> год / Федеральная служба государственной статистики. – </w:t>
      </w:r>
      <w:r w:rsidRPr="009C72F8">
        <w:rPr>
          <w:rFonts w:ascii="Times New Roman" w:hAnsi="Times New Roman" w:cs="Times New Roman"/>
          <w:sz w:val="28"/>
          <w:szCs w:val="28"/>
        </w:rPr>
        <w:t>[</w:t>
      </w:r>
      <w:r>
        <w:rPr>
          <w:rFonts w:ascii="Times New Roman" w:hAnsi="Times New Roman" w:cs="Times New Roman"/>
          <w:sz w:val="28"/>
          <w:szCs w:val="28"/>
        </w:rPr>
        <w:t>Электронный ресурс</w:t>
      </w:r>
      <w:r w:rsidRPr="009C72F8">
        <w:rPr>
          <w:rFonts w:ascii="Times New Roman" w:hAnsi="Times New Roman" w:cs="Times New Roman"/>
          <w:sz w:val="28"/>
          <w:szCs w:val="28"/>
        </w:rPr>
        <w:t xml:space="preserve">]. </w:t>
      </w:r>
      <w:r>
        <w:rPr>
          <w:rFonts w:ascii="Times New Roman" w:hAnsi="Times New Roman" w:cs="Times New Roman"/>
          <w:sz w:val="28"/>
          <w:szCs w:val="28"/>
        </w:rPr>
        <w:t>–</w:t>
      </w:r>
      <w:r w:rsidRPr="009C72F8">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32" w:history="1">
        <w:r w:rsidRPr="00920878">
          <w:rPr>
            <w:rStyle w:val="a5"/>
            <w:rFonts w:ascii="Times New Roman" w:hAnsi="Times New Roman" w:cs="Times New Roman"/>
            <w:sz w:val="28"/>
            <w:szCs w:val="28"/>
          </w:rPr>
          <w:t>https://rosstat.gov.ru/enterprise_economy</w:t>
        </w:r>
      </w:hyperlink>
      <w:r>
        <w:rPr>
          <w:rFonts w:ascii="Times New Roman" w:hAnsi="Times New Roman" w:cs="Times New Roman"/>
          <w:sz w:val="28"/>
          <w:szCs w:val="28"/>
        </w:rPr>
        <w:t xml:space="preserve"> (дата обращения: 16.08.2021)</w:t>
      </w:r>
    </w:p>
    <w:sectPr w:rsidR="009C72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8328" w14:textId="77777777" w:rsidR="00BD66CB" w:rsidRDefault="00BD66CB" w:rsidP="00865A46">
      <w:pPr>
        <w:spacing w:after="0" w:line="240" w:lineRule="auto"/>
      </w:pPr>
      <w:r>
        <w:separator/>
      </w:r>
    </w:p>
  </w:endnote>
  <w:endnote w:type="continuationSeparator" w:id="0">
    <w:p w14:paraId="7876BA37" w14:textId="77777777" w:rsidR="00BD66CB" w:rsidRDefault="00BD66CB" w:rsidP="0086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66CC" w14:textId="77777777" w:rsidR="00BD66CB" w:rsidRDefault="00BD66CB" w:rsidP="00865A46">
      <w:pPr>
        <w:spacing w:after="0" w:line="240" w:lineRule="auto"/>
      </w:pPr>
      <w:r>
        <w:separator/>
      </w:r>
    </w:p>
  </w:footnote>
  <w:footnote w:type="continuationSeparator" w:id="0">
    <w:p w14:paraId="5AE2BDF0" w14:textId="77777777" w:rsidR="00BD66CB" w:rsidRDefault="00BD66CB" w:rsidP="00865A46">
      <w:pPr>
        <w:spacing w:after="0" w:line="240" w:lineRule="auto"/>
      </w:pPr>
      <w:r>
        <w:continuationSeparator/>
      </w:r>
    </w:p>
  </w:footnote>
  <w:footnote w:id="1">
    <w:p w14:paraId="31FF93DC" w14:textId="77777777" w:rsidR="00865A46" w:rsidRPr="00865A46" w:rsidRDefault="00865A46" w:rsidP="00865A46">
      <w:pPr>
        <w:spacing w:after="0" w:line="240" w:lineRule="auto"/>
        <w:contextualSpacing/>
        <w:jc w:val="both"/>
        <w:rPr>
          <w:rFonts w:ascii="Times New Roman" w:hAnsi="Times New Roman" w:cs="Times New Roman"/>
          <w:sz w:val="28"/>
          <w:szCs w:val="28"/>
        </w:rPr>
      </w:pPr>
      <w:r>
        <w:rPr>
          <w:rStyle w:val="a9"/>
        </w:rPr>
        <w:footnoteRef/>
      </w:r>
      <w:r>
        <w:t xml:space="preserve"> </w:t>
      </w:r>
      <w:r w:rsidRPr="00865A46">
        <w:rPr>
          <w:rFonts w:ascii="Times New Roman" w:hAnsi="Times New Roman" w:cs="Times New Roman"/>
          <w:sz w:val="24"/>
          <w:szCs w:val="24"/>
        </w:rPr>
        <w:t xml:space="preserve">Сведения об охоте и охотничьем хозяйстве за </w:t>
      </w:r>
      <w:proofErr w:type="gramStart"/>
      <w:r w:rsidRPr="00865A46">
        <w:rPr>
          <w:rFonts w:ascii="Times New Roman" w:hAnsi="Times New Roman" w:cs="Times New Roman"/>
          <w:sz w:val="24"/>
          <w:szCs w:val="24"/>
        </w:rPr>
        <w:t>2018-2020</w:t>
      </w:r>
      <w:proofErr w:type="gramEnd"/>
      <w:r w:rsidRPr="00865A46">
        <w:rPr>
          <w:rFonts w:ascii="Times New Roman" w:hAnsi="Times New Roman" w:cs="Times New Roman"/>
          <w:sz w:val="24"/>
          <w:szCs w:val="24"/>
        </w:rPr>
        <w:t xml:space="preserve"> год / Федеральная служба государственной статистики. – [Электронный ресурс]. – </w:t>
      </w:r>
      <w:r w:rsidRPr="00865A46">
        <w:rPr>
          <w:rFonts w:ascii="Times New Roman" w:hAnsi="Times New Roman" w:cs="Times New Roman"/>
          <w:sz w:val="24"/>
          <w:szCs w:val="24"/>
          <w:lang w:val="en-US"/>
        </w:rPr>
        <w:t>URL</w:t>
      </w:r>
      <w:r w:rsidRPr="00865A46">
        <w:rPr>
          <w:rFonts w:ascii="Times New Roman" w:hAnsi="Times New Roman" w:cs="Times New Roman"/>
          <w:sz w:val="24"/>
          <w:szCs w:val="24"/>
        </w:rPr>
        <w:t xml:space="preserve">: </w:t>
      </w:r>
      <w:hyperlink r:id="rId1" w:history="1">
        <w:r w:rsidRPr="00865A46">
          <w:rPr>
            <w:rStyle w:val="a5"/>
            <w:rFonts w:ascii="Times New Roman" w:hAnsi="Times New Roman" w:cs="Times New Roman"/>
            <w:sz w:val="24"/>
            <w:szCs w:val="24"/>
          </w:rPr>
          <w:t>https://rosstat.gov.ru/enterprise_economy</w:t>
        </w:r>
      </w:hyperlink>
      <w:r w:rsidRPr="00865A46">
        <w:rPr>
          <w:rFonts w:ascii="Times New Roman" w:hAnsi="Times New Roman" w:cs="Times New Roman"/>
          <w:sz w:val="24"/>
          <w:szCs w:val="24"/>
        </w:rPr>
        <w:t xml:space="preserve"> (дата обращения: 16.08.2021)</w:t>
      </w:r>
    </w:p>
    <w:p w14:paraId="1D54A7C0" w14:textId="34D826DB" w:rsidR="00865A46" w:rsidRDefault="00865A46">
      <w:pPr>
        <w:pStyle w:val="a7"/>
      </w:pPr>
    </w:p>
  </w:footnote>
  <w:footnote w:id="2">
    <w:p w14:paraId="33A3E7A6" w14:textId="501AF9F5" w:rsidR="00865A46" w:rsidRDefault="00865A46" w:rsidP="00865A46">
      <w:pPr>
        <w:pStyle w:val="a7"/>
        <w:jc w:val="both"/>
      </w:pPr>
      <w:r>
        <w:rPr>
          <w:rStyle w:val="a9"/>
        </w:rPr>
        <w:footnoteRef/>
      </w:r>
      <w:r>
        <w:t xml:space="preserve"> </w:t>
      </w:r>
      <w:r w:rsidRPr="00865A46">
        <w:rPr>
          <w:rFonts w:ascii="Times New Roman" w:hAnsi="Times New Roman" w:cs="Times New Roman"/>
          <w:sz w:val="24"/>
          <w:szCs w:val="24"/>
        </w:rPr>
        <w:t xml:space="preserve">Сведения об охоте и охотничьем хозяйстве за </w:t>
      </w:r>
      <w:proofErr w:type="gramStart"/>
      <w:r w:rsidRPr="00865A46">
        <w:rPr>
          <w:rFonts w:ascii="Times New Roman" w:hAnsi="Times New Roman" w:cs="Times New Roman"/>
          <w:sz w:val="24"/>
          <w:szCs w:val="24"/>
        </w:rPr>
        <w:t>2018-2020</w:t>
      </w:r>
      <w:proofErr w:type="gramEnd"/>
      <w:r w:rsidRPr="00865A46">
        <w:rPr>
          <w:rFonts w:ascii="Times New Roman" w:hAnsi="Times New Roman" w:cs="Times New Roman"/>
          <w:sz w:val="24"/>
          <w:szCs w:val="24"/>
        </w:rPr>
        <w:t xml:space="preserve"> год / Федеральная служба государственной статистики. – [Электронный ресурс]. – </w:t>
      </w:r>
      <w:r w:rsidRPr="00865A46">
        <w:rPr>
          <w:rFonts w:ascii="Times New Roman" w:hAnsi="Times New Roman" w:cs="Times New Roman"/>
          <w:sz w:val="24"/>
          <w:szCs w:val="24"/>
          <w:lang w:val="en-US"/>
        </w:rPr>
        <w:t>URL</w:t>
      </w:r>
      <w:r w:rsidRPr="00865A46">
        <w:rPr>
          <w:rFonts w:ascii="Times New Roman" w:hAnsi="Times New Roman" w:cs="Times New Roman"/>
          <w:sz w:val="24"/>
          <w:szCs w:val="24"/>
        </w:rPr>
        <w:t xml:space="preserve">: </w:t>
      </w:r>
      <w:hyperlink r:id="rId2" w:history="1">
        <w:r w:rsidRPr="00865A46">
          <w:rPr>
            <w:rStyle w:val="a5"/>
            <w:rFonts w:ascii="Times New Roman" w:hAnsi="Times New Roman" w:cs="Times New Roman"/>
            <w:sz w:val="24"/>
            <w:szCs w:val="24"/>
          </w:rPr>
          <w:t>https://rosstat.gov.ru/enterprise_economy</w:t>
        </w:r>
      </w:hyperlink>
      <w:r w:rsidRPr="00865A46">
        <w:rPr>
          <w:rFonts w:ascii="Times New Roman" w:hAnsi="Times New Roman" w:cs="Times New Roman"/>
          <w:sz w:val="24"/>
          <w:szCs w:val="24"/>
        </w:rPr>
        <w:t xml:space="preserve"> (дата обращения: 16.08.2021)</w:t>
      </w:r>
    </w:p>
  </w:footnote>
  <w:footnote w:id="3">
    <w:p w14:paraId="311542CA" w14:textId="77777777" w:rsidR="00865A46" w:rsidRPr="00865A46" w:rsidRDefault="00865A46" w:rsidP="00865A46">
      <w:pPr>
        <w:spacing w:after="0" w:line="240" w:lineRule="auto"/>
        <w:contextualSpacing/>
        <w:jc w:val="both"/>
        <w:rPr>
          <w:rFonts w:ascii="Times New Roman" w:hAnsi="Times New Roman" w:cs="Times New Roman"/>
          <w:sz w:val="24"/>
          <w:szCs w:val="24"/>
        </w:rPr>
      </w:pPr>
      <w:r>
        <w:rPr>
          <w:rStyle w:val="a9"/>
        </w:rPr>
        <w:footnoteRef/>
      </w:r>
      <w:r>
        <w:t xml:space="preserve"> </w:t>
      </w:r>
      <w:r w:rsidRPr="00865A46">
        <w:rPr>
          <w:rFonts w:ascii="Times New Roman" w:hAnsi="Times New Roman" w:cs="Times New Roman"/>
          <w:sz w:val="24"/>
          <w:szCs w:val="24"/>
        </w:rPr>
        <w:t xml:space="preserve">Диверсификация охотничьего туризма как путь развития малого бизнеса на селе / </w:t>
      </w:r>
      <w:proofErr w:type="spellStart"/>
      <w:r w:rsidRPr="00865A46">
        <w:rPr>
          <w:rFonts w:ascii="Times New Roman" w:hAnsi="Times New Roman" w:cs="Times New Roman"/>
          <w:sz w:val="24"/>
          <w:szCs w:val="24"/>
        </w:rPr>
        <w:t>Аэкономика</w:t>
      </w:r>
      <w:proofErr w:type="spellEnd"/>
      <w:r w:rsidRPr="00865A46">
        <w:rPr>
          <w:rFonts w:ascii="Times New Roman" w:hAnsi="Times New Roman" w:cs="Times New Roman"/>
          <w:sz w:val="24"/>
          <w:szCs w:val="24"/>
        </w:rPr>
        <w:t xml:space="preserve">. Аналитика и экономика. – [Электронный ресурс]. – </w:t>
      </w:r>
      <w:r w:rsidRPr="00865A46">
        <w:rPr>
          <w:rFonts w:ascii="Times New Roman" w:hAnsi="Times New Roman" w:cs="Times New Roman"/>
          <w:sz w:val="24"/>
          <w:szCs w:val="24"/>
          <w:lang w:val="en-US"/>
        </w:rPr>
        <w:t>URL</w:t>
      </w:r>
      <w:r w:rsidRPr="00865A46">
        <w:rPr>
          <w:rFonts w:ascii="Times New Roman" w:hAnsi="Times New Roman" w:cs="Times New Roman"/>
          <w:sz w:val="24"/>
          <w:szCs w:val="24"/>
        </w:rPr>
        <w:t xml:space="preserve">: </w:t>
      </w:r>
      <w:hyperlink r:id="rId3" w:history="1">
        <w:r w:rsidRPr="00865A46">
          <w:rPr>
            <w:rStyle w:val="a5"/>
            <w:rFonts w:ascii="Times New Roman" w:hAnsi="Times New Roman" w:cs="Times New Roman"/>
            <w:sz w:val="24"/>
            <w:szCs w:val="24"/>
          </w:rPr>
          <w:t>https://aeconomy.ru/news/economy/diversifikatsiya-okhotnichego-turiz.html</w:t>
        </w:r>
      </w:hyperlink>
      <w:r w:rsidRPr="00865A46">
        <w:rPr>
          <w:rFonts w:ascii="Times New Roman" w:hAnsi="Times New Roman" w:cs="Times New Roman"/>
          <w:sz w:val="24"/>
          <w:szCs w:val="24"/>
        </w:rPr>
        <w:t xml:space="preserve"> (дата обращения: 16.08.2021)</w:t>
      </w:r>
    </w:p>
    <w:p w14:paraId="74B722FB" w14:textId="17B01CF9" w:rsidR="00865A46" w:rsidRDefault="00865A46">
      <w:pPr>
        <w:pStyle w:val="a7"/>
      </w:pPr>
    </w:p>
  </w:footnote>
  <w:footnote w:id="4">
    <w:p w14:paraId="4174A371" w14:textId="330490AD" w:rsidR="00865A46" w:rsidRDefault="00865A46" w:rsidP="00865A46">
      <w:pPr>
        <w:pStyle w:val="a7"/>
        <w:jc w:val="both"/>
      </w:pPr>
      <w:r>
        <w:rPr>
          <w:rStyle w:val="a9"/>
        </w:rPr>
        <w:footnoteRef/>
      </w:r>
      <w:r>
        <w:t xml:space="preserve"> </w:t>
      </w:r>
      <w:r w:rsidRPr="00865A46">
        <w:rPr>
          <w:rFonts w:ascii="Times New Roman" w:hAnsi="Times New Roman" w:cs="Times New Roman"/>
          <w:sz w:val="24"/>
          <w:szCs w:val="24"/>
        </w:rPr>
        <w:t xml:space="preserve">Диверсификация охотничьего туризма как путь развития малого бизнеса на селе / </w:t>
      </w:r>
      <w:proofErr w:type="spellStart"/>
      <w:r w:rsidRPr="00865A46">
        <w:rPr>
          <w:rFonts w:ascii="Times New Roman" w:hAnsi="Times New Roman" w:cs="Times New Roman"/>
          <w:sz w:val="24"/>
          <w:szCs w:val="24"/>
        </w:rPr>
        <w:t>Аэкономика</w:t>
      </w:r>
      <w:proofErr w:type="spellEnd"/>
      <w:r w:rsidRPr="00865A46">
        <w:rPr>
          <w:rFonts w:ascii="Times New Roman" w:hAnsi="Times New Roman" w:cs="Times New Roman"/>
          <w:sz w:val="24"/>
          <w:szCs w:val="24"/>
        </w:rPr>
        <w:t xml:space="preserve">. Аналитика и экономика. – [Электронный ресурс]. – </w:t>
      </w:r>
      <w:r w:rsidRPr="00865A46">
        <w:rPr>
          <w:rFonts w:ascii="Times New Roman" w:hAnsi="Times New Roman" w:cs="Times New Roman"/>
          <w:sz w:val="24"/>
          <w:szCs w:val="24"/>
          <w:lang w:val="en-US"/>
        </w:rPr>
        <w:t>URL</w:t>
      </w:r>
      <w:r w:rsidRPr="00865A46">
        <w:rPr>
          <w:rFonts w:ascii="Times New Roman" w:hAnsi="Times New Roman" w:cs="Times New Roman"/>
          <w:sz w:val="24"/>
          <w:szCs w:val="24"/>
        </w:rPr>
        <w:t xml:space="preserve">: </w:t>
      </w:r>
      <w:hyperlink r:id="rId4" w:history="1">
        <w:r w:rsidRPr="00865A46">
          <w:rPr>
            <w:rStyle w:val="a5"/>
            <w:rFonts w:ascii="Times New Roman" w:hAnsi="Times New Roman" w:cs="Times New Roman"/>
            <w:sz w:val="24"/>
            <w:szCs w:val="24"/>
          </w:rPr>
          <w:t>https://aeconomy.ru/news/economy/diversifikatsiya-okhotnichego-turiz.html</w:t>
        </w:r>
      </w:hyperlink>
      <w:r w:rsidRPr="00865A46">
        <w:rPr>
          <w:rFonts w:ascii="Times New Roman" w:hAnsi="Times New Roman" w:cs="Times New Roman"/>
          <w:sz w:val="24"/>
          <w:szCs w:val="24"/>
        </w:rPr>
        <w:t xml:space="preserve"> (дата обращения: 16.08.2021)</w:t>
      </w:r>
    </w:p>
  </w:footnote>
  <w:footnote w:id="5">
    <w:p w14:paraId="21AB7792" w14:textId="77777777" w:rsidR="00DD557F" w:rsidRPr="00DD557F" w:rsidRDefault="00DD557F" w:rsidP="00DD557F">
      <w:pPr>
        <w:spacing w:after="0" w:line="240" w:lineRule="auto"/>
        <w:contextualSpacing/>
        <w:jc w:val="both"/>
        <w:rPr>
          <w:rFonts w:ascii="Times New Roman" w:hAnsi="Times New Roman" w:cs="Times New Roman"/>
          <w:sz w:val="28"/>
          <w:szCs w:val="28"/>
        </w:rPr>
      </w:pPr>
      <w:r>
        <w:rPr>
          <w:rStyle w:val="a9"/>
        </w:rPr>
        <w:footnoteRef/>
      </w:r>
      <w:r>
        <w:t xml:space="preserve"> </w:t>
      </w:r>
      <w:r w:rsidRPr="00DD557F">
        <w:rPr>
          <w:rFonts w:ascii="Times New Roman" w:hAnsi="Times New Roman" w:cs="Times New Roman"/>
          <w:sz w:val="24"/>
          <w:szCs w:val="24"/>
        </w:rPr>
        <w:t xml:space="preserve">Будущее дичи и охоты в ближайшие годы и планы развития охотничьих хозяйства в миру и России / </w:t>
      </w:r>
      <w:proofErr w:type="spellStart"/>
      <w:r w:rsidRPr="00DD557F">
        <w:rPr>
          <w:rFonts w:ascii="Times New Roman" w:hAnsi="Times New Roman" w:cs="Times New Roman"/>
          <w:sz w:val="24"/>
          <w:szCs w:val="24"/>
          <w:lang w:val="en-US"/>
        </w:rPr>
        <w:t>Iohotnik</w:t>
      </w:r>
      <w:proofErr w:type="spellEnd"/>
      <w:r w:rsidRPr="00DD557F">
        <w:rPr>
          <w:rFonts w:ascii="Times New Roman" w:hAnsi="Times New Roman" w:cs="Times New Roman"/>
          <w:sz w:val="24"/>
          <w:szCs w:val="24"/>
        </w:rPr>
        <w:t>.</w:t>
      </w:r>
      <w:proofErr w:type="spellStart"/>
      <w:r w:rsidRPr="00DD557F">
        <w:rPr>
          <w:rFonts w:ascii="Times New Roman" w:hAnsi="Times New Roman" w:cs="Times New Roman"/>
          <w:sz w:val="24"/>
          <w:szCs w:val="24"/>
          <w:lang w:val="en-US"/>
        </w:rPr>
        <w:t>ru</w:t>
      </w:r>
      <w:proofErr w:type="spellEnd"/>
      <w:r w:rsidRPr="00DD557F">
        <w:rPr>
          <w:rFonts w:ascii="Times New Roman" w:hAnsi="Times New Roman" w:cs="Times New Roman"/>
          <w:sz w:val="24"/>
          <w:szCs w:val="24"/>
        </w:rPr>
        <w:t xml:space="preserve">. – [Электронный ресурс]. – </w:t>
      </w:r>
      <w:r w:rsidRPr="00DD557F">
        <w:rPr>
          <w:rFonts w:ascii="Times New Roman" w:hAnsi="Times New Roman" w:cs="Times New Roman"/>
          <w:sz w:val="24"/>
          <w:szCs w:val="24"/>
          <w:lang w:val="en-US"/>
        </w:rPr>
        <w:t>URL</w:t>
      </w:r>
      <w:r w:rsidRPr="00DD557F">
        <w:rPr>
          <w:rFonts w:ascii="Times New Roman" w:hAnsi="Times New Roman" w:cs="Times New Roman"/>
          <w:sz w:val="24"/>
          <w:szCs w:val="24"/>
        </w:rPr>
        <w:t xml:space="preserve">: </w:t>
      </w:r>
      <w:hyperlink r:id="rId5" w:history="1">
        <w:r w:rsidRPr="00DD557F">
          <w:rPr>
            <w:rStyle w:val="a5"/>
            <w:rFonts w:ascii="Times New Roman" w:hAnsi="Times New Roman" w:cs="Times New Roman"/>
            <w:sz w:val="24"/>
            <w:szCs w:val="24"/>
          </w:rPr>
          <w:t>https://iohotnik.ru/ohota-istorii-chitat-istorii-pro-ohoty/588-buduschee-dichi-i-ohoty-v-blizhayshie-gody.html#oshibki-i-problemy-2-3</w:t>
        </w:r>
      </w:hyperlink>
      <w:r w:rsidRPr="00DD557F">
        <w:rPr>
          <w:rFonts w:ascii="Times New Roman" w:hAnsi="Times New Roman" w:cs="Times New Roman"/>
          <w:sz w:val="24"/>
          <w:szCs w:val="24"/>
        </w:rPr>
        <w:t xml:space="preserve"> (дата обращения: 16.08.2021)</w:t>
      </w:r>
    </w:p>
    <w:p w14:paraId="33602FBD" w14:textId="4A16D31C" w:rsidR="00DD557F" w:rsidRDefault="00DD557F">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B0A2D"/>
    <w:multiLevelType w:val="hybridMultilevel"/>
    <w:tmpl w:val="5B52D636"/>
    <w:lvl w:ilvl="0" w:tplc="8DA46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0"/>
    <w:rsid w:val="00106DE6"/>
    <w:rsid w:val="00210A99"/>
    <w:rsid w:val="002915D5"/>
    <w:rsid w:val="003927BF"/>
    <w:rsid w:val="00595F62"/>
    <w:rsid w:val="005F1FEB"/>
    <w:rsid w:val="005F3F96"/>
    <w:rsid w:val="00666F9E"/>
    <w:rsid w:val="00705370"/>
    <w:rsid w:val="00707AA5"/>
    <w:rsid w:val="0073591D"/>
    <w:rsid w:val="007435AB"/>
    <w:rsid w:val="007A50C6"/>
    <w:rsid w:val="007E4FC8"/>
    <w:rsid w:val="0086231B"/>
    <w:rsid w:val="00865A46"/>
    <w:rsid w:val="00973520"/>
    <w:rsid w:val="009C72F8"/>
    <w:rsid w:val="009C781F"/>
    <w:rsid w:val="009E1CC7"/>
    <w:rsid w:val="00A32727"/>
    <w:rsid w:val="00AA71E5"/>
    <w:rsid w:val="00B10813"/>
    <w:rsid w:val="00B82A60"/>
    <w:rsid w:val="00BB1A67"/>
    <w:rsid w:val="00BD66CB"/>
    <w:rsid w:val="00C21DD3"/>
    <w:rsid w:val="00CF3BC8"/>
    <w:rsid w:val="00D10B82"/>
    <w:rsid w:val="00D50A2E"/>
    <w:rsid w:val="00DD557F"/>
    <w:rsid w:val="00E052E0"/>
    <w:rsid w:val="00E33AE8"/>
    <w:rsid w:val="00E6036A"/>
    <w:rsid w:val="00E61A6A"/>
    <w:rsid w:val="00F56406"/>
    <w:rsid w:val="00F70E20"/>
    <w:rsid w:val="00FA2444"/>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2805"/>
  <w15:chartTrackingRefBased/>
  <w15:docId w15:val="{F4201C41-44B7-44D0-8411-C938026E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ru-RU"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F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33AE8"/>
    <w:pPr>
      <w:ind w:left="720"/>
      <w:contextualSpacing/>
    </w:pPr>
  </w:style>
  <w:style w:type="character" w:styleId="a5">
    <w:name w:val="Hyperlink"/>
    <w:basedOn w:val="a0"/>
    <w:uiPriority w:val="99"/>
    <w:unhideWhenUsed/>
    <w:rsid w:val="00705370"/>
    <w:rPr>
      <w:color w:val="0563C1" w:themeColor="hyperlink"/>
      <w:u w:val="single"/>
    </w:rPr>
  </w:style>
  <w:style w:type="character" w:styleId="a6">
    <w:name w:val="Unresolved Mention"/>
    <w:basedOn w:val="a0"/>
    <w:uiPriority w:val="99"/>
    <w:semiHidden/>
    <w:unhideWhenUsed/>
    <w:rsid w:val="00705370"/>
    <w:rPr>
      <w:color w:val="605E5C"/>
      <w:shd w:val="clear" w:color="auto" w:fill="E1DFDD"/>
    </w:rPr>
  </w:style>
  <w:style w:type="paragraph" w:styleId="a7">
    <w:name w:val="footnote text"/>
    <w:basedOn w:val="a"/>
    <w:link w:val="a8"/>
    <w:uiPriority w:val="99"/>
    <w:semiHidden/>
    <w:unhideWhenUsed/>
    <w:rsid w:val="00865A46"/>
    <w:pPr>
      <w:spacing w:after="0" w:line="240" w:lineRule="auto"/>
    </w:pPr>
    <w:rPr>
      <w:sz w:val="20"/>
      <w:szCs w:val="18"/>
    </w:rPr>
  </w:style>
  <w:style w:type="character" w:customStyle="1" w:styleId="a8">
    <w:name w:val="Текст сноски Знак"/>
    <w:basedOn w:val="a0"/>
    <w:link w:val="a7"/>
    <w:uiPriority w:val="99"/>
    <w:semiHidden/>
    <w:rsid w:val="00865A46"/>
    <w:rPr>
      <w:sz w:val="20"/>
      <w:szCs w:val="18"/>
    </w:rPr>
  </w:style>
  <w:style w:type="character" w:styleId="a9">
    <w:name w:val="footnote reference"/>
    <w:basedOn w:val="a0"/>
    <w:uiPriority w:val="99"/>
    <w:semiHidden/>
    <w:unhideWhenUsed/>
    <w:rsid w:val="00865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1771">
      <w:bodyDiv w:val="1"/>
      <w:marLeft w:val="0"/>
      <w:marRight w:val="0"/>
      <w:marTop w:val="0"/>
      <w:marBottom w:val="0"/>
      <w:divBdr>
        <w:top w:val="none" w:sz="0" w:space="0" w:color="auto"/>
        <w:left w:val="none" w:sz="0" w:space="0" w:color="auto"/>
        <w:bottom w:val="none" w:sz="0" w:space="0" w:color="auto"/>
        <w:right w:val="none" w:sz="0" w:space="0" w:color="auto"/>
      </w:divBdr>
    </w:div>
    <w:div w:id="1043291893">
      <w:bodyDiv w:val="1"/>
      <w:marLeft w:val="0"/>
      <w:marRight w:val="0"/>
      <w:marTop w:val="0"/>
      <w:marBottom w:val="0"/>
      <w:divBdr>
        <w:top w:val="none" w:sz="0" w:space="0" w:color="auto"/>
        <w:left w:val="none" w:sz="0" w:space="0" w:color="auto"/>
        <w:bottom w:val="none" w:sz="0" w:space="0" w:color="auto"/>
        <w:right w:val="none" w:sz="0" w:space="0" w:color="auto"/>
      </w:divBdr>
    </w:div>
    <w:div w:id="1051152939">
      <w:bodyDiv w:val="1"/>
      <w:marLeft w:val="0"/>
      <w:marRight w:val="0"/>
      <w:marTop w:val="0"/>
      <w:marBottom w:val="0"/>
      <w:divBdr>
        <w:top w:val="none" w:sz="0" w:space="0" w:color="auto"/>
        <w:left w:val="none" w:sz="0" w:space="0" w:color="auto"/>
        <w:bottom w:val="none" w:sz="0" w:space="0" w:color="auto"/>
        <w:right w:val="none" w:sz="0" w:space="0" w:color="auto"/>
      </w:divBdr>
      <w:divsChild>
        <w:div w:id="983780167">
          <w:marLeft w:val="0"/>
          <w:marRight w:val="0"/>
          <w:marTop w:val="0"/>
          <w:marBottom w:val="0"/>
          <w:divBdr>
            <w:top w:val="none" w:sz="0" w:space="0" w:color="auto"/>
            <w:left w:val="none" w:sz="0" w:space="0" w:color="auto"/>
            <w:bottom w:val="none" w:sz="0" w:space="0" w:color="auto"/>
            <w:right w:val="none" w:sz="0" w:space="0" w:color="auto"/>
          </w:divBdr>
          <w:divsChild>
            <w:div w:id="1530071686">
              <w:marLeft w:val="0"/>
              <w:marRight w:val="0"/>
              <w:marTop w:val="0"/>
              <w:marBottom w:val="0"/>
              <w:divBdr>
                <w:top w:val="none" w:sz="0" w:space="0" w:color="auto"/>
                <w:left w:val="none" w:sz="0" w:space="0" w:color="auto"/>
                <w:bottom w:val="none" w:sz="0" w:space="0" w:color="auto"/>
                <w:right w:val="none" w:sz="0" w:space="0" w:color="auto"/>
              </w:divBdr>
            </w:div>
          </w:divsChild>
        </w:div>
        <w:div w:id="1021054091">
          <w:marLeft w:val="0"/>
          <w:marRight w:val="0"/>
          <w:marTop w:val="225"/>
          <w:marBottom w:val="0"/>
          <w:divBdr>
            <w:top w:val="none" w:sz="0" w:space="0" w:color="auto"/>
            <w:left w:val="none" w:sz="0" w:space="0" w:color="auto"/>
            <w:bottom w:val="none" w:sz="0" w:space="0" w:color="auto"/>
            <w:right w:val="none" w:sz="0" w:space="0" w:color="auto"/>
          </w:divBdr>
          <w:divsChild>
            <w:div w:id="20257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951">
      <w:bodyDiv w:val="1"/>
      <w:marLeft w:val="0"/>
      <w:marRight w:val="0"/>
      <w:marTop w:val="0"/>
      <w:marBottom w:val="0"/>
      <w:divBdr>
        <w:top w:val="none" w:sz="0" w:space="0" w:color="auto"/>
        <w:left w:val="none" w:sz="0" w:space="0" w:color="auto"/>
        <w:bottom w:val="none" w:sz="0" w:space="0" w:color="auto"/>
        <w:right w:val="none" w:sz="0" w:space="0" w:color="auto"/>
      </w:divBdr>
    </w:div>
    <w:div w:id="17420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huntportal.ru/journal-online/rhm-2020-09/dela-tekushhie/okolooxotnichya-kuxnya" TargetMode="Externa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aeconomy.ru/news/economy/diversifikatsiya-okhotnichego-turiz.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hyperlink" Target="https://rosstat.gov.ru/enterprise_economy"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gosdoklad-ecology.ru/2017/pokazateli/okhotnichi-resursy/ploshchad-okhotnichikh-ugodiy/russia/" TargetMode="External"/><Relationship Id="rId10" Type="http://schemas.openxmlformats.org/officeDocument/2006/relationships/chart" Target="charts/chart3.xml"/><Relationship Id="rId19" Type="http://schemas.openxmlformats.org/officeDocument/2006/relationships/diagramColors" Target="diagrams/colors2.xml"/><Relationship Id="rId31" Type="http://schemas.openxmlformats.org/officeDocument/2006/relationships/hyperlink" Target="https://ria.ru/20201016/turizm-1580036047.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iohotnik.ru/ohota-istorii-chitat-istorii-pro-ohoty/588-buduschee-dichi-i-ohoty-v-blizhayshie-gody.html#oshibki-i-problemy-2-3" TargetMode="External"/><Relationship Id="rId30" Type="http://schemas.openxmlformats.org/officeDocument/2006/relationships/hyperlink" Target="https://cyberleninka.ru/article/n/regionalnye-osobennosti-ohotnichiego-turizma-v-rossii" TargetMode="Externa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aeconomy.ru/news/economy/diversifikatsiya-okhotnichego-turiz.html" TargetMode="External"/><Relationship Id="rId2" Type="http://schemas.openxmlformats.org/officeDocument/2006/relationships/hyperlink" Target="https://rosstat.gov.ru/enterprise_economy" TargetMode="External"/><Relationship Id="rId1" Type="http://schemas.openxmlformats.org/officeDocument/2006/relationships/hyperlink" Target="https://rosstat.gov.ru/enterprise_economy" TargetMode="External"/><Relationship Id="rId5" Type="http://schemas.openxmlformats.org/officeDocument/2006/relationships/hyperlink" Target="https://iohotnik.ru/ohota-istorii-chitat-istorii-pro-ohoty/588-buduschee-dichi-i-ohoty-v-blizhayshie-gody.html#oshibki-i-problemy-2-3" TargetMode="External"/><Relationship Id="rId4" Type="http://schemas.openxmlformats.org/officeDocument/2006/relationships/hyperlink" Target="https://aeconomy.ru/news/economy/diversifikatsiya-okhotnichego-turiz.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Лист1!$A$12</c:f>
              <c:strCache>
                <c:ptCount val="1"/>
                <c:pt idx="0">
                  <c:v>Юридические дица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Лист1!$B$10:$D$10</c:f>
              <c:strCache>
                <c:ptCount val="3"/>
                <c:pt idx="0">
                  <c:v>2018 год</c:v>
                </c:pt>
                <c:pt idx="1">
                  <c:v>2019 год</c:v>
                </c:pt>
                <c:pt idx="2">
                  <c:v>2020 год</c:v>
                </c:pt>
              </c:strCache>
            </c:strRef>
          </c:cat>
          <c:val>
            <c:numRef>
              <c:f>Лист1!$B$12:$D$12</c:f>
              <c:numCache>
                <c:formatCode>0.0%</c:formatCode>
                <c:ptCount val="3"/>
                <c:pt idx="0">
                  <c:v>0.92448712352684415</c:v>
                </c:pt>
                <c:pt idx="1">
                  <c:v>0.92286205414697031</c:v>
                </c:pt>
                <c:pt idx="2">
                  <c:v>0.92385147891755826</c:v>
                </c:pt>
              </c:numCache>
            </c:numRef>
          </c:val>
          <c:extLst>
            <c:ext xmlns:c16="http://schemas.microsoft.com/office/drawing/2014/chart" uri="{C3380CC4-5D6E-409C-BE32-E72D297353CC}">
              <c16:uniqueId val="{00000000-C029-43BA-89E9-0114844AC445}"/>
            </c:ext>
          </c:extLst>
        </c:ser>
        <c:ser>
          <c:idx val="2"/>
          <c:order val="2"/>
          <c:tx>
            <c:strRef>
              <c:f>Лист1!$A$13</c:f>
              <c:strCache>
                <c:ptCount val="1"/>
                <c:pt idx="0">
                  <c:v>ИП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Лист1!$B$10:$D$10</c:f>
              <c:strCache>
                <c:ptCount val="3"/>
                <c:pt idx="0">
                  <c:v>2018 год</c:v>
                </c:pt>
                <c:pt idx="1">
                  <c:v>2019 год</c:v>
                </c:pt>
                <c:pt idx="2">
                  <c:v>2020 год</c:v>
                </c:pt>
              </c:strCache>
            </c:strRef>
          </c:cat>
          <c:val>
            <c:numRef>
              <c:f>Лист1!$B$13:$D$13</c:f>
              <c:numCache>
                <c:formatCode>0.0%</c:formatCode>
                <c:ptCount val="3"/>
                <c:pt idx="0">
                  <c:v>7.5512876473155827E-2</c:v>
                </c:pt>
                <c:pt idx="1">
                  <c:v>7.7137945853029646E-2</c:v>
                </c:pt>
                <c:pt idx="2">
                  <c:v>7.6148521082441786E-2</c:v>
                </c:pt>
              </c:numCache>
            </c:numRef>
          </c:val>
          <c:extLst>
            <c:ext xmlns:c16="http://schemas.microsoft.com/office/drawing/2014/chart" uri="{C3380CC4-5D6E-409C-BE32-E72D297353CC}">
              <c16:uniqueId val="{00000001-C029-43BA-89E9-0114844AC445}"/>
            </c:ext>
          </c:extLst>
        </c:ser>
        <c:dLbls>
          <c:showLegendKey val="0"/>
          <c:showVal val="0"/>
          <c:showCatName val="0"/>
          <c:showSerName val="0"/>
          <c:showPercent val="0"/>
          <c:showBubbleSize val="0"/>
        </c:dLbls>
        <c:gapWidth val="150"/>
        <c:overlap val="100"/>
        <c:axId val="1122200479"/>
        <c:axId val="1122200895"/>
      </c:barChart>
      <c:lineChart>
        <c:grouping val="standard"/>
        <c:varyColors val="0"/>
        <c:ser>
          <c:idx val="0"/>
          <c:order val="0"/>
          <c:tx>
            <c:strRef>
              <c:f>Лист1!$A$11</c:f>
              <c:strCache>
                <c:ptCount val="1"/>
                <c:pt idx="0">
                  <c:v>Общее число охотпользователей, ед.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Лист1!$B$10:$D$10</c:f>
              <c:strCache>
                <c:ptCount val="3"/>
                <c:pt idx="0">
                  <c:v>2018 год</c:v>
                </c:pt>
                <c:pt idx="1">
                  <c:v>2019 год</c:v>
                </c:pt>
                <c:pt idx="2">
                  <c:v>2020 год</c:v>
                </c:pt>
              </c:strCache>
            </c:strRef>
          </c:cat>
          <c:val>
            <c:numRef>
              <c:f>Лист1!$B$11:$D$11</c:f>
              <c:numCache>
                <c:formatCode>General</c:formatCode>
                <c:ptCount val="3"/>
                <c:pt idx="0">
                  <c:v>4582</c:v>
                </c:pt>
                <c:pt idx="1">
                  <c:v>4654</c:v>
                </c:pt>
                <c:pt idx="2">
                  <c:v>4767</c:v>
                </c:pt>
              </c:numCache>
            </c:numRef>
          </c:val>
          <c:smooth val="0"/>
          <c:extLst>
            <c:ext xmlns:c16="http://schemas.microsoft.com/office/drawing/2014/chart" uri="{C3380CC4-5D6E-409C-BE32-E72D297353CC}">
              <c16:uniqueId val="{00000002-C029-43BA-89E9-0114844AC445}"/>
            </c:ext>
          </c:extLst>
        </c:ser>
        <c:dLbls>
          <c:showLegendKey val="0"/>
          <c:showVal val="0"/>
          <c:showCatName val="0"/>
          <c:showSerName val="0"/>
          <c:showPercent val="0"/>
          <c:showBubbleSize val="0"/>
        </c:dLbls>
        <c:marker val="1"/>
        <c:smooth val="0"/>
        <c:axId val="1130377695"/>
        <c:axId val="1130381023"/>
      </c:lineChart>
      <c:catAx>
        <c:axId val="112220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200895"/>
        <c:crosses val="autoZero"/>
        <c:auto val="1"/>
        <c:lblAlgn val="ctr"/>
        <c:lblOffset val="100"/>
        <c:noMultiLvlLbl val="0"/>
      </c:catAx>
      <c:valAx>
        <c:axId val="11222008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200479"/>
        <c:crosses val="autoZero"/>
        <c:crossBetween val="between"/>
        <c:majorUnit val="6.0000000000000012E-2"/>
      </c:valAx>
      <c:valAx>
        <c:axId val="113038102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377695"/>
        <c:crosses val="max"/>
        <c:crossBetween val="between"/>
        <c:majorUnit val="150"/>
      </c:valAx>
      <c:catAx>
        <c:axId val="1130377695"/>
        <c:scaling>
          <c:orientation val="minMax"/>
        </c:scaling>
        <c:delete val="1"/>
        <c:axPos val="b"/>
        <c:numFmt formatCode="General" sourceLinked="1"/>
        <c:majorTickMark val="out"/>
        <c:minorTickMark val="none"/>
        <c:tickLblPos val="nextTo"/>
        <c:crossAx val="11303810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28252438594434E-2"/>
          <c:y val="5.0925925925925923E-2"/>
          <c:w val="0.82563684797202253"/>
          <c:h val="0.73577136191309422"/>
        </c:manualLayout>
      </c:layout>
      <c:barChart>
        <c:barDir val="col"/>
        <c:grouping val="clustered"/>
        <c:varyColors val="0"/>
        <c:ser>
          <c:idx val="0"/>
          <c:order val="0"/>
          <c:tx>
            <c:strRef>
              <c:f>Лист2!$A$5</c:f>
              <c:strCache>
                <c:ptCount val="1"/>
                <c:pt idx="0">
                  <c:v>Площадь охотничьих угодий, млн га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Лист2!$B$4:$D$4</c:f>
              <c:strCache>
                <c:ptCount val="3"/>
                <c:pt idx="0">
                  <c:v>2018 год</c:v>
                </c:pt>
                <c:pt idx="1">
                  <c:v>2019 год</c:v>
                </c:pt>
                <c:pt idx="2">
                  <c:v>2020 год</c:v>
                </c:pt>
              </c:strCache>
            </c:strRef>
          </c:cat>
          <c:val>
            <c:numRef>
              <c:f>Лист2!$B$5:$D$5</c:f>
              <c:numCache>
                <c:formatCode>0.0</c:formatCode>
                <c:ptCount val="3"/>
                <c:pt idx="0">
                  <c:v>691.62040000000002</c:v>
                </c:pt>
                <c:pt idx="1">
                  <c:v>679.0675</c:v>
                </c:pt>
                <c:pt idx="2">
                  <c:v>674.78279999999995</c:v>
                </c:pt>
              </c:numCache>
            </c:numRef>
          </c:val>
          <c:extLst>
            <c:ext xmlns:c16="http://schemas.microsoft.com/office/drawing/2014/chart" uri="{C3380CC4-5D6E-409C-BE32-E72D297353CC}">
              <c16:uniqueId val="{00000000-12EE-46B4-BA55-8D6AF8E66CA3}"/>
            </c:ext>
          </c:extLst>
        </c:ser>
        <c:dLbls>
          <c:showLegendKey val="0"/>
          <c:showVal val="0"/>
          <c:showCatName val="0"/>
          <c:showSerName val="0"/>
          <c:showPercent val="0"/>
          <c:showBubbleSize val="0"/>
        </c:dLbls>
        <c:gapWidth val="99"/>
        <c:overlap val="-27"/>
        <c:axId val="965113855"/>
        <c:axId val="965111775"/>
      </c:barChart>
      <c:lineChart>
        <c:grouping val="standard"/>
        <c:varyColors val="0"/>
        <c:ser>
          <c:idx val="1"/>
          <c:order val="1"/>
          <c:tx>
            <c:strRef>
              <c:f>Лист2!$A$6</c:f>
              <c:strCache>
                <c:ptCount val="1"/>
                <c:pt idx="0">
                  <c:v>Темп роста,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Лист2!$B$4:$D$4</c:f>
              <c:strCache>
                <c:ptCount val="3"/>
                <c:pt idx="0">
                  <c:v>2018 год</c:v>
                </c:pt>
                <c:pt idx="1">
                  <c:v>2019 год</c:v>
                </c:pt>
                <c:pt idx="2">
                  <c:v>2020 год</c:v>
                </c:pt>
              </c:strCache>
            </c:strRef>
          </c:cat>
          <c:val>
            <c:numRef>
              <c:f>Лист2!$B$6:$D$6</c:f>
              <c:numCache>
                <c:formatCode>0.0%</c:formatCode>
                <c:ptCount val="3"/>
                <c:pt idx="0">
                  <c:v>0.96554167719526518</c:v>
                </c:pt>
                <c:pt idx="1">
                  <c:v>0.98185001483472722</c:v>
                </c:pt>
                <c:pt idx="2">
                  <c:v>0.99369031797280827</c:v>
                </c:pt>
              </c:numCache>
            </c:numRef>
          </c:val>
          <c:smooth val="0"/>
          <c:extLst>
            <c:ext xmlns:c16="http://schemas.microsoft.com/office/drawing/2014/chart" uri="{C3380CC4-5D6E-409C-BE32-E72D297353CC}">
              <c16:uniqueId val="{00000001-12EE-46B4-BA55-8D6AF8E66CA3}"/>
            </c:ext>
          </c:extLst>
        </c:ser>
        <c:dLbls>
          <c:showLegendKey val="0"/>
          <c:showVal val="0"/>
          <c:showCatName val="0"/>
          <c:showSerName val="0"/>
          <c:showPercent val="0"/>
          <c:showBubbleSize val="0"/>
        </c:dLbls>
        <c:marker val="1"/>
        <c:smooth val="0"/>
        <c:axId val="1231112735"/>
        <c:axId val="1231113151"/>
      </c:lineChart>
      <c:catAx>
        <c:axId val="96511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5111775"/>
        <c:crosses val="autoZero"/>
        <c:auto val="1"/>
        <c:lblAlgn val="ctr"/>
        <c:lblOffset val="100"/>
        <c:noMultiLvlLbl val="0"/>
      </c:catAx>
      <c:valAx>
        <c:axId val="96511177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5113855"/>
        <c:crosses val="autoZero"/>
        <c:crossBetween val="between"/>
        <c:majorUnit val="20"/>
      </c:valAx>
      <c:valAx>
        <c:axId val="1231113151"/>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1112735"/>
        <c:crosses val="max"/>
        <c:crossBetween val="between"/>
        <c:majorUnit val="2.0000000000000004E-2"/>
      </c:valAx>
      <c:catAx>
        <c:axId val="1231112735"/>
        <c:scaling>
          <c:orientation val="minMax"/>
        </c:scaling>
        <c:delete val="1"/>
        <c:axPos val="b"/>
        <c:numFmt formatCode="General" sourceLinked="1"/>
        <c:majorTickMark val="out"/>
        <c:minorTickMark val="none"/>
        <c:tickLblPos val="nextTo"/>
        <c:crossAx val="12311131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Лист3!$A$6</c:f>
              <c:strCache>
                <c:ptCount val="1"/>
                <c:pt idx="0">
                  <c:v>Общие затраты на ведение охотничьего хозяйства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Лист3!$B$5:$D$5</c:f>
              <c:strCache>
                <c:ptCount val="3"/>
                <c:pt idx="0">
                  <c:v>2018 год</c:v>
                </c:pt>
                <c:pt idx="1">
                  <c:v>2019 год</c:v>
                </c:pt>
                <c:pt idx="2">
                  <c:v>2020 год</c:v>
                </c:pt>
              </c:strCache>
            </c:strRef>
          </c:cat>
          <c:val>
            <c:numRef>
              <c:f>Лист3!$B$6:$D$6</c:f>
              <c:numCache>
                <c:formatCode>0.0</c:formatCode>
                <c:ptCount val="3"/>
                <c:pt idx="0">
                  <c:v>9056.4509999999991</c:v>
                </c:pt>
                <c:pt idx="1">
                  <c:v>9335.44</c:v>
                </c:pt>
                <c:pt idx="2">
                  <c:v>10139.099</c:v>
                </c:pt>
              </c:numCache>
            </c:numRef>
          </c:val>
          <c:extLst>
            <c:ext xmlns:c16="http://schemas.microsoft.com/office/drawing/2014/chart" uri="{C3380CC4-5D6E-409C-BE32-E72D297353CC}">
              <c16:uniqueId val="{00000000-F1E1-4DCF-AEFA-792832E72730}"/>
            </c:ext>
          </c:extLst>
        </c:ser>
        <c:dLbls>
          <c:showLegendKey val="0"/>
          <c:showVal val="0"/>
          <c:showCatName val="0"/>
          <c:showSerName val="0"/>
          <c:showPercent val="0"/>
          <c:showBubbleSize val="0"/>
        </c:dLbls>
        <c:gapWidth val="107"/>
        <c:overlap val="-27"/>
        <c:axId val="1227996975"/>
        <c:axId val="1227993647"/>
      </c:barChart>
      <c:catAx>
        <c:axId val="1227996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993647"/>
        <c:crosses val="autoZero"/>
        <c:auto val="1"/>
        <c:lblAlgn val="ctr"/>
        <c:lblOffset val="100"/>
        <c:noMultiLvlLbl val="0"/>
      </c:catAx>
      <c:valAx>
        <c:axId val="12279936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996975"/>
        <c:crosses val="autoZero"/>
        <c:crossBetween val="between"/>
        <c:majorUnit val="7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C40FD-AFBD-4561-86F7-F79D0E4E432C}" type="doc">
      <dgm:prSet loTypeId="urn:microsoft.com/office/officeart/2005/8/layout/hList9" loCatId="list" qsTypeId="urn:microsoft.com/office/officeart/2005/8/quickstyle/simple1" qsCatId="simple" csTypeId="urn:microsoft.com/office/officeart/2005/8/colors/accent0_1" csCatId="mainScheme" phldr="1"/>
      <dgm:spPr/>
      <dgm:t>
        <a:bodyPr/>
        <a:lstStyle/>
        <a:p>
          <a:endParaRPr lang="ru-RU"/>
        </a:p>
      </dgm:t>
    </dgm:pt>
    <dgm:pt modelId="{0DC6D585-52BD-4EB1-B82B-832731EC0852}">
      <dgm:prSet phldrT="[Текст]" custT="1"/>
      <dgm:spPr>
        <a:ln w="3175"/>
      </dgm:spPr>
      <dgm:t>
        <a:bodyPr/>
        <a:lstStyle/>
        <a:p>
          <a:r>
            <a:rPr lang="ru-RU" sz="1200">
              <a:latin typeface="Times New Roman" panose="02020603050405020304" pitchFamily="18" charset="0"/>
              <a:cs typeface="Times New Roman" panose="02020603050405020304" pitchFamily="18" charset="0"/>
            </a:rPr>
            <a:t>Модель отдыха раньше</a:t>
          </a:r>
        </a:p>
      </dgm:t>
    </dgm:pt>
    <dgm:pt modelId="{93898E07-B301-4DC6-8292-FD3E7ED064D9}" type="parTrans" cxnId="{FFE26747-9B79-4AAB-B864-21EFD089FFEE}">
      <dgm:prSet/>
      <dgm:spPr/>
      <dgm:t>
        <a:bodyPr/>
        <a:lstStyle/>
        <a:p>
          <a:endParaRPr lang="ru-RU"/>
        </a:p>
      </dgm:t>
    </dgm:pt>
    <dgm:pt modelId="{5883788B-3FCE-4C7B-81B7-682DACA10E7F}" type="sibTrans" cxnId="{FFE26747-9B79-4AAB-B864-21EFD089FFEE}">
      <dgm:prSet/>
      <dgm:spPr/>
      <dgm:t>
        <a:bodyPr/>
        <a:lstStyle/>
        <a:p>
          <a:endParaRPr lang="ru-RU"/>
        </a:p>
      </dgm:t>
    </dgm:pt>
    <dgm:pt modelId="{9179C7C1-D679-49D1-B128-E4013B6CFFF3}">
      <dgm:prSet phldrT="[Текст]" custT="1"/>
      <dgm:spPr>
        <a:ln w="3175"/>
      </dgm:spPr>
      <dgm:t>
        <a:bodyPr/>
        <a:lstStyle/>
        <a:p>
          <a:r>
            <a:rPr lang="ru-RU" sz="1200">
              <a:latin typeface="Times New Roman" panose="02020603050405020304" pitchFamily="18" charset="0"/>
              <a:cs typeface="Times New Roman" panose="02020603050405020304" pitchFamily="18" charset="0"/>
            </a:rPr>
            <a:t>Солнце</a:t>
          </a:r>
        </a:p>
      </dgm:t>
    </dgm:pt>
    <dgm:pt modelId="{058F5160-00DA-4C31-89BF-3E0E2690AF08}" type="parTrans" cxnId="{E96154FB-9A44-448F-B9DD-AC5CE3DC9045}">
      <dgm:prSet/>
      <dgm:spPr/>
      <dgm:t>
        <a:bodyPr/>
        <a:lstStyle/>
        <a:p>
          <a:endParaRPr lang="ru-RU"/>
        </a:p>
      </dgm:t>
    </dgm:pt>
    <dgm:pt modelId="{0F960E19-5B8C-4277-9FA5-02DBAEC1F22B}" type="sibTrans" cxnId="{E96154FB-9A44-448F-B9DD-AC5CE3DC9045}">
      <dgm:prSet/>
      <dgm:spPr/>
      <dgm:t>
        <a:bodyPr/>
        <a:lstStyle/>
        <a:p>
          <a:endParaRPr lang="ru-RU"/>
        </a:p>
      </dgm:t>
    </dgm:pt>
    <dgm:pt modelId="{25C0AA83-F41C-4CA3-AE4D-B7D8A47F8383}">
      <dgm:prSet phldrT="[Текст]" custT="1"/>
      <dgm:spPr>
        <a:ln w="3175"/>
      </dgm:spPr>
      <dgm:t>
        <a:bodyPr/>
        <a:lstStyle/>
        <a:p>
          <a:r>
            <a:rPr lang="ru-RU" sz="1200">
              <a:latin typeface="Times New Roman" panose="02020603050405020304" pitchFamily="18" charset="0"/>
              <a:cs typeface="Times New Roman" panose="02020603050405020304" pitchFamily="18" charset="0"/>
            </a:rPr>
            <a:t>Море</a:t>
          </a:r>
        </a:p>
      </dgm:t>
    </dgm:pt>
    <dgm:pt modelId="{D31534A5-FF78-40C5-B42B-B548B1B52A2E}" type="parTrans" cxnId="{F391D151-9ECC-4E22-854E-951ABB79F539}">
      <dgm:prSet/>
      <dgm:spPr/>
      <dgm:t>
        <a:bodyPr/>
        <a:lstStyle/>
        <a:p>
          <a:endParaRPr lang="ru-RU"/>
        </a:p>
      </dgm:t>
    </dgm:pt>
    <dgm:pt modelId="{F410CCE3-9920-4CC4-B516-293F20E72030}" type="sibTrans" cxnId="{F391D151-9ECC-4E22-854E-951ABB79F539}">
      <dgm:prSet/>
      <dgm:spPr/>
      <dgm:t>
        <a:bodyPr/>
        <a:lstStyle/>
        <a:p>
          <a:endParaRPr lang="ru-RU"/>
        </a:p>
      </dgm:t>
    </dgm:pt>
    <dgm:pt modelId="{F37614F2-5BED-416C-B218-FE32DA9B84BC}">
      <dgm:prSet phldrT="[Текст]" custT="1"/>
      <dgm:spPr>
        <a:ln w="3175"/>
      </dgm:spPr>
      <dgm:t>
        <a:bodyPr/>
        <a:lstStyle/>
        <a:p>
          <a:r>
            <a:rPr lang="ru-RU" sz="1200">
              <a:latin typeface="Times New Roman" panose="02020603050405020304" pitchFamily="18" charset="0"/>
              <a:cs typeface="Times New Roman" panose="02020603050405020304" pitchFamily="18" charset="0"/>
            </a:rPr>
            <a:t>Модель отдыха сейчас</a:t>
          </a:r>
        </a:p>
      </dgm:t>
    </dgm:pt>
    <dgm:pt modelId="{8F7216F7-32AA-4032-A3F3-49615D1B099F}" type="parTrans" cxnId="{BCF47A6F-A752-4AD5-B06A-09A53AE69445}">
      <dgm:prSet/>
      <dgm:spPr/>
      <dgm:t>
        <a:bodyPr/>
        <a:lstStyle/>
        <a:p>
          <a:endParaRPr lang="ru-RU"/>
        </a:p>
      </dgm:t>
    </dgm:pt>
    <dgm:pt modelId="{9AD245CB-80DA-47E3-A5D5-8AB11C7893AC}" type="sibTrans" cxnId="{BCF47A6F-A752-4AD5-B06A-09A53AE69445}">
      <dgm:prSet/>
      <dgm:spPr/>
      <dgm:t>
        <a:bodyPr/>
        <a:lstStyle/>
        <a:p>
          <a:endParaRPr lang="ru-RU"/>
        </a:p>
      </dgm:t>
    </dgm:pt>
    <dgm:pt modelId="{9ACA20D5-B6C2-4F38-B191-7E686F9C5109}">
      <dgm:prSet phldrT="[Текст]" custT="1"/>
      <dgm:spPr>
        <a:ln w="3175"/>
      </dgm:spPr>
      <dgm:t>
        <a:bodyPr/>
        <a:lstStyle/>
        <a:p>
          <a:r>
            <a:rPr lang="ru-RU" sz="1200">
              <a:latin typeface="Times New Roman" panose="02020603050405020304" pitchFamily="18" charset="0"/>
              <a:cs typeface="Times New Roman" panose="02020603050405020304" pitchFamily="18" charset="0"/>
            </a:rPr>
            <a:t>Пейзаж</a:t>
          </a:r>
        </a:p>
      </dgm:t>
    </dgm:pt>
    <dgm:pt modelId="{B1093A5F-0847-4644-84AC-60D6B4E33540}" type="parTrans" cxnId="{98ABD5E5-B52A-45AA-ABFC-AE3BA2FAD7CC}">
      <dgm:prSet/>
      <dgm:spPr/>
      <dgm:t>
        <a:bodyPr/>
        <a:lstStyle/>
        <a:p>
          <a:endParaRPr lang="ru-RU"/>
        </a:p>
      </dgm:t>
    </dgm:pt>
    <dgm:pt modelId="{F953D8D6-0CF2-47C8-9DA4-0AA89CA31C0B}" type="sibTrans" cxnId="{98ABD5E5-B52A-45AA-ABFC-AE3BA2FAD7CC}">
      <dgm:prSet/>
      <dgm:spPr/>
      <dgm:t>
        <a:bodyPr/>
        <a:lstStyle/>
        <a:p>
          <a:endParaRPr lang="ru-RU"/>
        </a:p>
      </dgm:t>
    </dgm:pt>
    <dgm:pt modelId="{F211F4E3-DFA4-4C67-B143-636CDBBEE904}">
      <dgm:prSet phldrT="[Текст]" custT="1"/>
      <dgm:spPr>
        <a:ln w="3175"/>
      </dgm:spPr>
      <dgm:t>
        <a:bodyPr/>
        <a:lstStyle/>
        <a:p>
          <a:r>
            <a:rPr lang="ru-RU" sz="1200">
              <a:latin typeface="Times New Roman" panose="02020603050405020304" pitchFamily="18" charset="0"/>
              <a:cs typeface="Times New Roman" panose="02020603050405020304" pitchFamily="18" charset="0"/>
            </a:rPr>
            <a:t>Традиции</a:t>
          </a:r>
        </a:p>
      </dgm:t>
    </dgm:pt>
    <dgm:pt modelId="{F6FC257E-DF42-438B-8394-A149D9C98CB5}" type="parTrans" cxnId="{7AE3E6D8-B0DE-4EED-B806-3E25F8413322}">
      <dgm:prSet/>
      <dgm:spPr/>
      <dgm:t>
        <a:bodyPr/>
        <a:lstStyle/>
        <a:p>
          <a:endParaRPr lang="ru-RU"/>
        </a:p>
      </dgm:t>
    </dgm:pt>
    <dgm:pt modelId="{D5BA5AC9-CECA-4FAA-9E8C-2B0B5EA5B871}" type="sibTrans" cxnId="{7AE3E6D8-B0DE-4EED-B806-3E25F8413322}">
      <dgm:prSet/>
      <dgm:spPr/>
      <dgm:t>
        <a:bodyPr/>
        <a:lstStyle/>
        <a:p>
          <a:endParaRPr lang="ru-RU"/>
        </a:p>
      </dgm:t>
    </dgm:pt>
    <dgm:pt modelId="{548A5059-367F-4F51-92B8-B90891504877}">
      <dgm:prSet phldrT="[Текст]" custT="1"/>
      <dgm:spPr>
        <a:ln w="3175"/>
      </dgm:spPr>
      <dgm:t>
        <a:bodyPr/>
        <a:lstStyle/>
        <a:p>
          <a:r>
            <a:rPr lang="ru-RU" sz="1200">
              <a:latin typeface="Times New Roman" panose="02020603050405020304" pitchFamily="18" charset="0"/>
              <a:cs typeface="Times New Roman" panose="02020603050405020304" pitchFamily="18" charset="0"/>
            </a:rPr>
            <a:t>Песок</a:t>
          </a:r>
        </a:p>
      </dgm:t>
    </dgm:pt>
    <dgm:pt modelId="{12F857DD-EB46-47E2-846E-0DA5F3EF2F24}" type="parTrans" cxnId="{76BF1884-8704-4B4A-AFA8-48AB356D70D1}">
      <dgm:prSet/>
      <dgm:spPr/>
      <dgm:t>
        <a:bodyPr/>
        <a:lstStyle/>
        <a:p>
          <a:endParaRPr lang="ru-RU"/>
        </a:p>
      </dgm:t>
    </dgm:pt>
    <dgm:pt modelId="{B9A870F2-F643-4143-B08E-42F0B0ED529A}" type="sibTrans" cxnId="{76BF1884-8704-4B4A-AFA8-48AB356D70D1}">
      <dgm:prSet/>
      <dgm:spPr/>
      <dgm:t>
        <a:bodyPr/>
        <a:lstStyle/>
        <a:p>
          <a:endParaRPr lang="ru-RU"/>
        </a:p>
      </dgm:t>
    </dgm:pt>
    <dgm:pt modelId="{23AC5E62-DCD4-4E44-B2C7-61792923DEAA}">
      <dgm:prSet phldrT="[Текст]" custT="1"/>
      <dgm:spPr>
        <a:ln w="3175"/>
      </dgm:spPr>
      <dgm:t>
        <a:bodyPr/>
        <a:lstStyle/>
        <a:p>
          <a:r>
            <a:rPr lang="ru-RU" sz="1200">
              <a:latin typeface="Times New Roman" panose="02020603050405020304" pitchFamily="18" charset="0"/>
              <a:cs typeface="Times New Roman" panose="02020603050405020304" pitchFamily="18" charset="0"/>
            </a:rPr>
            <a:t>Отдых</a:t>
          </a:r>
        </a:p>
      </dgm:t>
    </dgm:pt>
    <dgm:pt modelId="{97DD206A-8E1D-406C-87E6-AFEF19001436}" type="parTrans" cxnId="{E5C77346-971A-4B43-B8C8-75161AB59D7E}">
      <dgm:prSet/>
      <dgm:spPr/>
      <dgm:t>
        <a:bodyPr/>
        <a:lstStyle/>
        <a:p>
          <a:endParaRPr lang="ru-RU"/>
        </a:p>
      </dgm:t>
    </dgm:pt>
    <dgm:pt modelId="{E51376FD-DB80-411B-9922-8AA188651B60}" type="sibTrans" cxnId="{E5C77346-971A-4B43-B8C8-75161AB59D7E}">
      <dgm:prSet/>
      <dgm:spPr/>
      <dgm:t>
        <a:bodyPr/>
        <a:lstStyle/>
        <a:p>
          <a:endParaRPr lang="ru-RU"/>
        </a:p>
      </dgm:t>
    </dgm:pt>
    <dgm:pt modelId="{B87B7AA7-61A7-4F59-AC8D-E403F1FE837E}" type="pres">
      <dgm:prSet presAssocID="{668C40FD-AFBD-4561-86F7-F79D0E4E432C}" presName="list" presStyleCnt="0">
        <dgm:presLayoutVars>
          <dgm:dir/>
          <dgm:animLvl val="lvl"/>
        </dgm:presLayoutVars>
      </dgm:prSet>
      <dgm:spPr/>
    </dgm:pt>
    <dgm:pt modelId="{3272FA7D-6E66-4043-89ED-0DEC2E9720AC}" type="pres">
      <dgm:prSet presAssocID="{0DC6D585-52BD-4EB1-B82B-832731EC0852}" presName="posSpace" presStyleCnt="0"/>
      <dgm:spPr/>
    </dgm:pt>
    <dgm:pt modelId="{DAC392D5-24C0-4C62-87A5-CC8B31CE13C2}" type="pres">
      <dgm:prSet presAssocID="{0DC6D585-52BD-4EB1-B82B-832731EC0852}" presName="vertFlow" presStyleCnt="0"/>
      <dgm:spPr/>
    </dgm:pt>
    <dgm:pt modelId="{134B5D73-8133-4122-A95B-A45C341A44C3}" type="pres">
      <dgm:prSet presAssocID="{0DC6D585-52BD-4EB1-B82B-832731EC0852}" presName="topSpace" presStyleCnt="0"/>
      <dgm:spPr/>
    </dgm:pt>
    <dgm:pt modelId="{DE0F7CBC-3A1D-4C4B-A230-49754D9963BB}" type="pres">
      <dgm:prSet presAssocID="{0DC6D585-52BD-4EB1-B82B-832731EC0852}" presName="firstComp" presStyleCnt="0"/>
      <dgm:spPr/>
    </dgm:pt>
    <dgm:pt modelId="{E1B3A96F-F581-41E8-9A16-4E1DD24C85C0}" type="pres">
      <dgm:prSet presAssocID="{0DC6D585-52BD-4EB1-B82B-832731EC0852}" presName="firstChild" presStyleLbl="bgAccFollowNode1" presStyleIdx="0" presStyleCnt="6" custScaleY="56137"/>
      <dgm:spPr/>
    </dgm:pt>
    <dgm:pt modelId="{4330ACBD-A4E6-49E6-9D61-EE6CFA1A87CC}" type="pres">
      <dgm:prSet presAssocID="{0DC6D585-52BD-4EB1-B82B-832731EC0852}" presName="firstChildTx" presStyleLbl="bgAccFollowNode1" presStyleIdx="0" presStyleCnt="6">
        <dgm:presLayoutVars>
          <dgm:bulletEnabled val="1"/>
        </dgm:presLayoutVars>
      </dgm:prSet>
      <dgm:spPr/>
    </dgm:pt>
    <dgm:pt modelId="{4C332A4E-A988-4139-919E-9CC6FB3D1CFE}" type="pres">
      <dgm:prSet presAssocID="{25C0AA83-F41C-4CA3-AE4D-B7D8A47F8383}" presName="comp" presStyleCnt="0"/>
      <dgm:spPr/>
    </dgm:pt>
    <dgm:pt modelId="{37480ED4-648C-4BF9-B103-5EC558C658DD}" type="pres">
      <dgm:prSet presAssocID="{25C0AA83-F41C-4CA3-AE4D-B7D8A47F8383}" presName="child" presStyleLbl="bgAccFollowNode1" presStyleIdx="1" presStyleCnt="6" custScaleY="56137"/>
      <dgm:spPr/>
    </dgm:pt>
    <dgm:pt modelId="{B762F2F6-C3BF-44C8-A335-8D1E6BEDF26C}" type="pres">
      <dgm:prSet presAssocID="{25C0AA83-F41C-4CA3-AE4D-B7D8A47F8383}" presName="childTx" presStyleLbl="bgAccFollowNode1" presStyleIdx="1" presStyleCnt="6">
        <dgm:presLayoutVars>
          <dgm:bulletEnabled val="1"/>
        </dgm:presLayoutVars>
      </dgm:prSet>
      <dgm:spPr/>
    </dgm:pt>
    <dgm:pt modelId="{7E099D8A-49CD-4E0E-8088-4E838EC6BD20}" type="pres">
      <dgm:prSet presAssocID="{548A5059-367F-4F51-92B8-B90891504877}" presName="comp" presStyleCnt="0"/>
      <dgm:spPr/>
    </dgm:pt>
    <dgm:pt modelId="{551FDFF9-2FAF-42C5-9807-F6BF6017F240}" type="pres">
      <dgm:prSet presAssocID="{548A5059-367F-4F51-92B8-B90891504877}" presName="child" presStyleLbl="bgAccFollowNode1" presStyleIdx="2" presStyleCnt="6" custScaleY="56137"/>
      <dgm:spPr/>
    </dgm:pt>
    <dgm:pt modelId="{C78FE147-FB9D-45C1-AEA7-859BB38EF375}" type="pres">
      <dgm:prSet presAssocID="{548A5059-367F-4F51-92B8-B90891504877}" presName="childTx" presStyleLbl="bgAccFollowNode1" presStyleIdx="2" presStyleCnt="6">
        <dgm:presLayoutVars>
          <dgm:bulletEnabled val="1"/>
        </dgm:presLayoutVars>
      </dgm:prSet>
      <dgm:spPr/>
    </dgm:pt>
    <dgm:pt modelId="{76FF7AF4-1F1A-46BB-A993-F60CDE52BAF3}" type="pres">
      <dgm:prSet presAssocID="{0DC6D585-52BD-4EB1-B82B-832731EC0852}" presName="negSpace" presStyleCnt="0"/>
      <dgm:spPr/>
    </dgm:pt>
    <dgm:pt modelId="{03C95C09-3D59-4148-96AD-F9E760C09936}" type="pres">
      <dgm:prSet presAssocID="{0DC6D585-52BD-4EB1-B82B-832731EC0852}" presName="circle" presStyleLbl="node1" presStyleIdx="0" presStyleCnt="2" custScaleY="56137"/>
      <dgm:spPr/>
    </dgm:pt>
    <dgm:pt modelId="{67B2805D-F98E-4EDC-9552-598BA59FD8FC}" type="pres">
      <dgm:prSet presAssocID="{5883788B-3FCE-4C7B-81B7-682DACA10E7F}" presName="transSpace" presStyleCnt="0"/>
      <dgm:spPr/>
    </dgm:pt>
    <dgm:pt modelId="{EA0177CB-7419-4E04-950F-A6BA77FA8A96}" type="pres">
      <dgm:prSet presAssocID="{F37614F2-5BED-416C-B218-FE32DA9B84BC}" presName="posSpace" presStyleCnt="0"/>
      <dgm:spPr/>
    </dgm:pt>
    <dgm:pt modelId="{DBDF5319-F9F2-438E-96A4-1B2B38F6EBE5}" type="pres">
      <dgm:prSet presAssocID="{F37614F2-5BED-416C-B218-FE32DA9B84BC}" presName="vertFlow" presStyleCnt="0"/>
      <dgm:spPr/>
    </dgm:pt>
    <dgm:pt modelId="{C9B66655-CFDC-4E93-919A-D256D804E9A5}" type="pres">
      <dgm:prSet presAssocID="{F37614F2-5BED-416C-B218-FE32DA9B84BC}" presName="topSpace" presStyleCnt="0"/>
      <dgm:spPr/>
    </dgm:pt>
    <dgm:pt modelId="{718A5601-5E9A-411A-8B37-E235645222FA}" type="pres">
      <dgm:prSet presAssocID="{F37614F2-5BED-416C-B218-FE32DA9B84BC}" presName="firstComp" presStyleCnt="0"/>
      <dgm:spPr/>
    </dgm:pt>
    <dgm:pt modelId="{797EBB9D-BE81-4745-8638-E3B3CA760F1E}" type="pres">
      <dgm:prSet presAssocID="{F37614F2-5BED-416C-B218-FE32DA9B84BC}" presName="firstChild" presStyleLbl="bgAccFollowNode1" presStyleIdx="3" presStyleCnt="6" custScaleY="56137"/>
      <dgm:spPr/>
    </dgm:pt>
    <dgm:pt modelId="{CE6BF041-6D16-404C-99DC-B9EA4B8C139A}" type="pres">
      <dgm:prSet presAssocID="{F37614F2-5BED-416C-B218-FE32DA9B84BC}" presName="firstChildTx" presStyleLbl="bgAccFollowNode1" presStyleIdx="3" presStyleCnt="6">
        <dgm:presLayoutVars>
          <dgm:bulletEnabled val="1"/>
        </dgm:presLayoutVars>
      </dgm:prSet>
      <dgm:spPr/>
    </dgm:pt>
    <dgm:pt modelId="{19211E6C-4586-4551-9A59-09E66CFC3416}" type="pres">
      <dgm:prSet presAssocID="{F211F4E3-DFA4-4C67-B143-636CDBBEE904}" presName="comp" presStyleCnt="0"/>
      <dgm:spPr/>
    </dgm:pt>
    <dgm:pt modelId="{EBB95470-AAB5-4733-965B-943DF02D6F29}" type="pres">
      <dgm:prSet presAssocID="{F211F4E3-DFA4-4C67-B143-636CDBBEE904}" presName="child" presStyleLbl="bgAccFollowNode1" presStyleIdx="4" presStyleCnt="6" custScaleY="56137"/>
      <dgm:spPr/>
    </dgm:pt>
    <dgm:pt modelId="{0A35C2F4-A0B8-48B1-B8CE-4063B57BAFE4}" type="pres">
      <dgm:prSet presAssocID="{F211F4E3-DFA4-4C67-B143-636CDBBEE904}" presName="childTx" presStyleLbl="bgAccFollowNode1" presStyleIdx="4" presStyleCnt="6">
        <dgm:presLayoutVars>
          <dgm:bulletEnabled val="1"/>
        </dgm:presLayoutVars>
      </dgm:prSet>
      <dgm:spPr/>
    </dgm:pt>
    <dgm:pt modelId="{8694397B-78EE-4A48-9E7E-A4F997B0FE80}" type="pres">
      <dgm:prSet presAssocID="{23AC5E62-DCD4-4E44-B2C7-61792923DEAA}" presName="comp" presStyleCnt="0"/>
      <dgm:spPr/>
    </dgm:pt>
    <dgm:pt modelId="{6E06A422-F279-41BC-9B70-E4134F9CA687}" type="pres">
      <dgm:prSet presAssocID="{23AC5E62-DCD4-4E44-B2C7-61792923DEAA}" presName="child" presStyleLbl="bgAccFollowNode1" presStyleIdx="5" presStyleCnt="6" custScaleY="56137"/>
      <dgm:spPr/>
    </dgm:pt>
    <dgm:pt modelId="{12B15B5A-639D-4718-9D79-BDF0B5DDD5E7}" type="pres">
      <dgm:prSet presAssocID="{23AC5E62-DCD4-4E44-B2C7-61792923DEAA}" presName="childTx" presStyleLbl="bgAccFollowNode1" presStyleIdx="5" presStyleCnt="6">
        <dgm:presLayoutVars>
          <dgm:bulletEnabled val="1"/>
        </dgm:presLayoutVars>
      </dgm:prSet>
      <dgm:spPr/>
    </dgm:pt>
    <dgm:pt modelId="{A8E0E960-073D-40A4-A4AA-D296CAD213F9}" type="pres">
      <dgm:prSet presAssocID="{F37614F2-5BED-416C-B218-FE32DA9B84BC}" presName="negSpace" presStyleCnt="0"/>
      <dgm:spPr/>
    </dgm:pt>
    <dgm:pt modelId="{B304F983-E990-47C3-A9D9-90B2071E8BD0}" type="pres">
      <dgm:prSet presAssocID="{F37614F2-5BED-416C-B218-FE32DA9B84BC}" presName="circle" presStyleLbl="node1" presStyleIdx="1" presStyleCnt="2" custScaleY="56137"/>
      <dgm:spPr/>
    </dgm:pt>
  </dgm:ptLst>
  <dgm:cxnLst>
    <dgm:cxn modelId="{E98C1306-A9F4-4536-B977-ECC41ADC6D8D}" type="presOf" srcId="{668C40FD-AFBD-4561-86F7-F79D0E4E432C}" destId="{B87B7AA7-61A7-4F59-AC8D-E403F1FE837E}" srcOrd="0" destOrd="0" presId="urn:microsoft.com/office/officeart/2005/8/layout/hList9"/>
    <dgm:cxn modelId="{16CFAD0B-37F6-40FB-BF7F-B2A91F0F990F}" type="presOf" srcId="{9ACA20D5-B6C2-4F38-B191-7E686F9C5109}" destId="{797EBB9D-BE81-4745-8638-E3B3CA760F1E}" srcOrd="0" destOrd="0" presId="urn:microsoft.com/office/officeart/2005/8/layout/hList9"/>
    <dgm:cxn modelId="{7465A01D-949C-46C1-9FE6-773241687B08}" type="presOf" srcId="{23AC5E62-DCD4-4E44-B2C7-61792923DEAA}" destId="{12B15B5A-639D-4718-9D79-BDF0B5DDD5E7}" srcOrd="1" destOrd="0" presId="urn:microsoft.com/office/officeart/2005/8/layout/hList9"/>
    <dgm:cxn modelId="{E2CE3D38-3FF9-4019-AF61-515AECE565B4}" type="presOf" srcId="{F37614F2-5BED-416C-B218-FE32DA9B84BC}" destId="{B304F983-E990-47C3-A9D9-90B2071E8BD0}" srcOrd="0" destOrd="0" presId="urn:microsoft.com/office/officeart/2005/8/layout/hList9"/>
    <dgm:cxn modelId="{F60FE840-431A-4A4D-A7FD-A470FD8DD989}" type="presOf" srcId="{25C0AA83-F41C-4CA3-AE4D-B7D8A47F8383}" destId="{37480ED4-648C-4BF9-B103-5EC558C658DD}" srcOrd="0" destOrd="0" presId="urn:microsoft.com/office/officeart/2005/8/layout/hList9"/>
    <dgm:cxn modelId="{E5C77346-971A-4B43-B8C8-75161AB59D7E}" srcId="{F37614F2-5BED-416C-B218-FE32DA9B84BC}" destId="{23AC5E62-DCD4-4E44-B2C7-61792923DEAA}" srcOrd="2" destOrd="0" parTransId="{97DD206A-8E1D-406C-87E6-AFEF19001436}" sibTransId="{E51376FD-DB80-411B-9922-8AA188651B60}"/>
    <dgm:cxn modelId="{FFE26747-9B79-4AAB-B864-21EFD089FFEE}" srcId="{668C40FD-AFBD-4561-86F7-F79D0E4E432C}" destId="{0DC6D585-52BD-4EB1-B82B-832731EC0852}" srcOrd="0" destOrd="0" parTransId="{93898E07-B301-4DC6-8292-FD3E7ED064D9}" sibTransId="{5883788B-3FCE-4C7B-81B7-682DACA10E7F}"/>
    <dgm:cxn modelId="{C3D7EA68-7673-41AF-BB40-4C03F9E73FD6}" type="presOf" srcId="{0DC6D585-52BD-4EB1-B82B-832731EC0852}" destId="{03C95C09-3D59-4148-96AD-F9E760C09936}" srcOrd="0" destOrd="0" presId="urn:microsoft.com/office/officeart/2005/8/layout/hList9"/>
    <dgm:cxn modelId="{BCF47A6F-A752-4AD5-B06A-09A53AE69445}" srcId="{668C40FD-AFBD-4561-86F7-F79D0E4E432C}" destId="{F37614F2-5BED-416C-B218-FE32DA9B84BC}" srcOrd="1" destOrd="0" parTransId="{8F7216F7-32AA-4032-A3F3-49615D1B099F}" sibTransId="{9AD245CB-80DA-47E3-A5D5-8AB11C7893AC}"/>
    <dgm:cxn modelId="{ABA3B470-52B8-4BB3-B492-8A2A7F3E9499}" type="presOf" srcId="{9179C7C1-D679-49D1-B128-E4013B6CFFF3}" destId="{4330ACBD-A4E6-49E6-9D61-EE6CFA1A87CC}" srcOrd="1" destOrd="0" presId="urn:microsoft.com/office/officeart/2005/8/layout/hList9"/>
    <dgm:cxn modelId="{F391D151-9ECC-4E22-854E-951ABB79F539}" srcId="{0DC6D585-52BD-4EB1-B82B-832731EC0852}" destId="{25C0AA83-F41C-4CA3-AE4D-B7D8A47F8383}" srcOrd="1" destOrd="0" parTransId="{D31534A5-FF78-40C5-B42B-B548B1B52A2E}" sibTransId="{F410CCE3-9920-4CC4-B516-293F20E72030}"/>
    <dgm:cxn modelId="{1E662D80-3AF3-44CB-8074-087F325792BC}" type="presOf" srcId="{23AC5E62-DCD4-4E44-B2C7-61792923DEAA}" destId="{6E06A422-F279-41BC-9B70-E4134F9CA687}" srcOrd="0" destOrd="0" presId="urn:microsoft.com/office/officeart/2005/8/layout/hList9"/>
    <dgm:cxn modelId="{76BF1884-8704-4B4A-AFA8-48AB356D70D1}" srcId="{0DC6D585-52BD-4EB1-B82B-832731EC0852}" destId="{548A5059-367F-4F51-92B8-B90891504877}" srcOrd="2" destOrd="0" parTransId="{12F857DD-EB46-47E2-846E-0DA5F3EF2F24}" sibTransId="{B9A870F2-F643-4143-B08E-42F0B0ED529A}"/>
    <dgm:cxn modelId="{4317B1AD-FA45-497F-87D9-D32F6390B881}" type="presOf" srcId="{548A5059-367F-4F51-92B8-B90891504877}" destId="{551FDFF9-2FAF-42C5-9807-F6BF6017F240}" srcOrd="0" destOrd="0" presId="urn:microsoft.com/office/officeart/2005/8/layout/hList9"/>
    <dgm:cxn modelId="{682DB6BA-3C22-4C63-BA9B-82F7B5679023}" type="presOf" srcId="{548A5059-367F-4F51-92B8-B90891504877}" destId="{C78FE147-FB9D-45C1-AEA7-859BB38EF375}" srcOrd="1" destOrd="0" presId="urn:microsoft.com/office/officeart/2005/8/layout/hList9"/>
    <dgm:cxn modelId="{CEC579D3-85FA-49D7-9B72-1E4850DB5664}" type="presOf" srcId="{9179C7C1-D679-49D1-B128-E4013B6CFFF3}" destId="{E1B3A96F-F581-41E8-9A16-4E1DD24C85C0}" srcOrd="0" destOrd="0" presId="urn:microsoft.com/office/officeart/2005/8/layout/hList9"/>
    <dgm:cxn modelId="{7AE3E6D8-B0DE-4EED-B806-3E25F8413322}" srcId="{F37614F2-5BED-416C-B218-FE32DA9B84BC}" destId="{F211F4E3-DFA4-4C67-B143-636CDBBEE904}" srcOrd="1" destOrd="0" parTransId="{F6FC257E-DF42-438B-8394-A149D9C98CB5}" sibTransId="{D5BA5AC9-CECA-4FAA-9E8C-2B0B5EA5B871}"/>
    <dgm:cxn modelId="{98ABD5E5-B52A-45AA-ABFC-AE3BA2FAD7CC}" srcId="{F37614F2-5BED-416C-B218-FE32DA9B84BC}" destId="{9ACA20D5-B6C2-4F38-B191-7E686F9C5109}" srcOrd="0" destOrd="0" parTransId="{B1093A5F-0847-4644-84AC-60D6B4E33540}" sibTransId="{F953D8D6-0CF2-47C8-9DA4-0AA89CA31C0B}"/>
    <dgm:cxn modelId="{9079FBEC-6D69-4F5D-8757-58B4B6631E11}" type="presOf" srcId="{25C0AA83-F41C-4CA3-AE4D-B7D8A47F8383}" destId="{B762F2F6-C3BF-44C8-A335-8D1E6BEDF26C}" srcOrd="1" destOrd="0" presId="urn:microsoft.com/office/officeart/2005/8/layout/hList9"/>
    <dgm:cxn modelId="{6B9C3BEE-23DE-4337-9257-B29B49CF7D87}" type="presOf" srcId="{F211F4E3-DFA4-4C67-B143-636CDBBEE904}" destId="{0A35C2F4-A0B8-48B1-B8CE-4063B57BAFE4}" srcOrd="1" destOrd="0" presId="urn:microsoft.com/office/officeart/2005/8/layout/hList9"/>
    <dgm:cxn modelId="{98716AF7-0C9E-4695-A364-3B09E36EBD71}" type="presOf" srcId="{9ACA20D5-B6C2-4F38-B191-7E686F9C5109}" destId="{CE6BF041-6D16-404C-99DC-B9EA4B8C139A}" srcOrd="1" destOrd="0" presId="urn:microsoft.com/office/officeart/2005/8/layout/hList9"/>
    <dgm:cxn modelId="{DD8063F8-2343-46C3-920A-1F1ABE669D87}" type="presOf" srcId="{F211F4E3-DFA4-4C67-B143-636CDBBEE904}" destId="{EBB95470-AAB5-4733-965B-943DF02D6F29}" srcOrd="0" destOrd="0" presId="urn:microsoft.com/office/officeart/2005/8/layout/hList9"/>
    <dgm:cxn modelId="{E96154FB-9A44-448F-B9DD-AC5CE3DC9045}" srcId="{0DC6D585-52BD-4EB1-B82B-832731EC0852}" destId="{9179C7C1-D679-49D1-B128-E4013B6CFFF3}" srcOrd="0" destOrd="0" parTransId="{058F5160-00DA-4C31-89BF-3E0E2690AF08}" sibTransId="{0F960E19-5B8C-4277-9FA5-02DBAEC1F22B}"/>
    <dgm:cxn modelId="{00E6732E-B775-4174-9691-CD4AEE0A04A0}" type="presParOf" srcId="{B87B7AA7-61A7-4F59-AC8D-E403F1FE837E}" destId="{3272FA7D-6E66-4043-89ED-0DEC2E9720AC}" srcOrd="0" destOrd="0" presId="urn:microsoft.com/office/officeart/2005/8/layout/hList9"/>
    <dgm:cxn modelId="{1C9E5499-71BB-428A-8D03-D10249F9B13E}" type="presParOf" srcId="{B87B7AA7-61A7-4F59-AC8D-E403F1FE837E}" destId="{DAC392D5-24C0-4C62-87A5-CC8B31CE13C2}" srcOrd="1" destOrd="0" presId="urn:microsoft.com/office/officeart/2005/8/layout/hList9"/>
    <dgm:cxn modelId="{29D41604-CA8A-4006-A79A-CFF837ED9D04}" type="presParOf" srcId="{DAC392D5-24C0-4C62-87A5-CC8B31CE13C2}" destId="{134B5D73-8133-4122-A95B-A45C341A44C3}" srcOrd="0" destOrd="0" presId="urn:microsoft.com/office/officeart/2005/8/layout/hList9"/>
    <dgm:cxn modelId="{2440FC29-0A15-494A-94AB-8A0A7BE70C28}" type="presParOf" srcId="{DAC392D5-24C0-4C62-87A5-CC8B31CE13C2}" destId="{DE0F7CBC-3A1D-4C4B-A230-49754D9963BB}" srcOrd="1" destOrd="0" presId="urn:microsoft.com/office/officeart/2005/8/layout/hList9"/>
    <dgm:cxn modelId="{14E287AC-0ED7-4542-A65D-6DE05AA8F5D3}" type="presParOf" srcId="{DE0F7CBC-3A1D-4C4B-A230-49754D9963BB}" destId="{E1B3A96F-F581-41E8-9A16-4E1DD24C85C0}" srcOrd="0" destOrd="0" presId="urn:microsoft.com/office/officeart/2005/8/layout/hList9"/>
    <dgm:cxn modelId="{CBC37165-4B75-4643-AE4C-C301E0E00A3E}" type="presParOf" srcId="{DE0F7CBC-3A1D-4C4B-A230-49754D9963BB}" destId="{4330ACBD-A4E6-49E6-9D61-EE6CFA1A87CC}" srcOrd="1" destOrd="0" presId="urn:microsoft.com/office/officeart/2005/8/layout/hList9"/>
    <dgm:cxn modelId="{DBA8529C-68C0-4BEB-BB47-08BE3B9952C5}" type="presParOf" srcId="{DAC392D5-24C0-4C62-87A5-CC8B31CE13C2}" destId="{4C332A4E-A988-4139-919E-9CC6FB3D1CFE}" srcOrd="2" destOrd="0" presId="urn:microsoft.com/office/officeart/2005/8/layout/hList9"/>
    <dgm:cxn modelId="{FAA497F4-E163-404D-B6CC-507B7109CAF1}" type="presParOf" srcId="{4C332A4E-A988-4139-919E-9CC6FB3D1CFE}" destId="{37480ED4-648C-4BF9-B103-5EC558C658DD}" srcOrd="0" destOrd="0" presId="urn:microsoft.com/office/officeart/2005/8/layout/hList9"/>
    <dgm:cxn modelId="{A316548A-644D-45D6-B7FA-BFCECD22A57E}" type="presParOf" srcId="{4C332A4E-A988-4139-919E-9CC6FB3D1CFE}" destId="{B762F2F6-C3BF-44C8-A335-8D1E6BEDF26C}" srcOrd="1" destOrd="0" presId="urn:microsoft.com/office/officeart/2005/8/layout/hList9"/>
    <dgm:cxn modelId="{B6FC4A71-B6CA-4065-987B-62F28333A391}" type="presParOf" srcId="{DAC392D5-24C0-4C62-87A5-CC8B31CE13C2}" destId="{7E099D8A-49CD-4E0E-8088-4E838EC6BD20}" srcOrd="3" destOrd="0" presId="urn:microsoft.com/office/officeart/2005/8/layout/hList9"/>
    <dgm:cxn modelId="{B2F4B418-CA72-4AE5-883A-1A85A5C4DCB7}" type="presParOf" srcId="{7E099D8A-49CD-4E0E-8088-4E838EC6BD20}" destId="{551FDFF9-2FAF-42C5-9807-F6BF6017F240}" srcOrd="0" destOrd="0" presId="urn:microsoft.com/office/officeart/2005/8/layout/hList9"/>
    <dgm:cxn modelId="{78FDF12C-22B0-4532-AB02-9622B78D408F}" type="presParOf" srcId="{7E099D8A-49CD-4E0E-8088-4E838EC6BD20}" destId="{C78FE147-FB9D-45C1-AEA7-859BB38EF375}" srcOrd="1" destOrd="0" presId="urn:microsoft.com/office/officeart/2005/8/layout/hList9"/>
    <dgm:cxn modelId="{BCF11390-C9EC-45EA-B196-B71C21F017D4}" type="presParOf" srcId="{B87B7AA7-61A7-4F59-AC8D-E403F1FE837E}" destId="{76FF7AF4-1F1A-46BB-A993-F60CDE52BAF3}" srcOrd="2" destOrd="0" presId="urn:microsoft.com/office/officeart/2005/8/layout/hList9"/>
    <dgm:cxn modelId="{1A92F48B-1E7E-4B3F-9D22-9A603C7F0428}" type="presParOf" srcId="{B87B7AA7-61A7-4F59-AC8D-E403F1FE837E}" destId="{03C95C09-3D59-4148-96AD-F9E760C09936}" srcOrd="3" destOrd="0" presId="urn:microsoft.com/office/officeart/2005/8/layout/hList9"/>
    <dgm:cxn modelId="{96D6741D-78E9-4ABD-A313-46DECBFA466B}" type="presParOf" srcId="{B87B7AA7-61A7-4F59-AC8D-E403F1FE837E}" destId="{67B2805D-F98E-4EDC-9552-598BA59FD8FC}" srcOrd="4" destOrd="0" presId="urn:microsoft.com/office/officeart/2005/8/layout/hList9"/>
    <dgm:cxn modelId="{79C13D7E-76A7-4DE1-AF4A-9893E1B728A2}" type="presParOf" srcId="{B87B7AA7-61A7-4F59-AC8D-E403F1FE837E}" destId="{EA0177CB-7419-4E04-950F-A6BA77FA8A96}" srcOrd="5" destOrd="0" presId="urn:microsoft.com/office/officeart/2005/8/layout/hList9"/>
    <dgm:cxn modelId="{9AD5845B-F1C0-4CF9-8496-79D4F2AA0959}" type="presParOf" srcId="{B87B7AA7-61A7-4F59-AC8D-E403F1FE837E}" destId="{DBDF5319-F9F2-438E-96A4-1B2B38F6EBE5}" srcOrd="6" destOrd="0" presId="urn:microsoft.com/office/officeart/2005/8/layout/hList9"/>
    <dgm:cxn modelId="{C3499DED-7021-4309-8175-21FC57143FCD}" type="presParOf" srcId="{DBDF5319-F9F2-438E-96A4-1B2B38F6EBE5}" destId="{C9B66655-CFDC-4E93-919A-D256D804E9A5}" srcOrd="0" destOrd="0" presId="urn:microsoft.com/office/officeart/2005/8/layout/hList9"/>
    <dgm:cxn modelId="{F7A71B0F-9BE3-4A9A-87C4-A8F7C3F0EE44}" type="presParOf" srcId="{DBDF5319-F9F2-438E-96A4-1B2B38F6EBE5}" destId="{718A5601-5E9A-411A-8B37-E235645222FA}" srcOrd="1" destOrd="0" presId="urn:microsoft.com/office/officeart/2005/8/layout/hList9"/>
    <dgm:cxn modelId="{2259CCDE-D2DE-4C6B-866E-2F081B00C1B4}" type="presParOf" srcId="{718A5601-5E9A-411A-8B37-E235645222FA}" destId="{797EBB9D-BE81-4745-8638-E3B3CA760F1E}" srcOrd="0" destOrd="0" presId="urn:microsoft.com/office/officeart/2005/8/layout/hList9"/>
    <dgm:cxn modelId="{8FBBFD7C-C525-4355-9C71-69DC3401D928}" type="presParOf" srcId="{718A5601-5E9A-411A-8B37-E235645222FA}" destId="{CE6BF041-6D16-404C-99DC-B9EA4B8C139A}" srcOrd="1" destOrd="0" presId="urn:microsoft.com/office/officeart/2005/8/layout/hList9"/>
    <dgm:cxn modelId="{DB66788F-6453-4241-8EF8-DCD874B2C68D}" type="presParOf" srcId="{DBDF5319-F9F2-438E-96A4-1B2B38F6EBE5}" destId="{19211E6C-4586-4551-9A59-09E66CFC3416}" srcOrd="2" destOrd="0" presId="urn:microsoft.com/office/officeart/2005/8/layout/hList9"/>
    <dgm:cxn modelId="{FF83E85E-0D7C-4373-90BF-4A956F5B4B00}" type="presParOf" srcId="{19211E6C-4586-4551-9A59-09E66CFC3416}" destId="{EBB95470-AAB5-4733-965B-943DF02D6F29}" srcOrd="0" destOrd="0" presId="urn:microsoft.com/office/officeart/2005/8/layout/hList9"/>
    <dgm:cxn modelId="{75C6B8CB-A428-4076-B2AA-DC1E7F264BF4}" type="presParOf" srcId="{19211E6C-4586-4551-9A59-09E66CFC3416}" destId="{0A35C2F4-A0B8-48B1-B8CE-4063B57BAFE4}" srcOrd="1" destOrd="0" presId="urn:microsoft.com/office/officeart/2005/8/layout/hList9"/>
    <dgm:cxn modelId="{E78A11CD-CABC-4468-89E7-3017355C4094}" type="presParOf" srcId="{DBDF5319-F9F2-438E-96A4-1B2B38F6EBE5}" destId="{8694397B-78EE-4A48-9E7E-A4F997B0FE80}" srcOrd="3" destOrd="0" presId="urn:microsoft.com/office/officeart/2005/8/layout/hList9"/>
    <dgm:cxn modelId="{A436B772-05F8-4FA7-89DA-B2601C073D61}" type="presParOf" srcId="{8694397B-78EE-4A48-9E7E-A4F997B0FE80}" destId="{6E06A422-F279-41BC-9B70-E4134F9CA687}" srcOrd="0" destOrd="0" presId="urn:microsoft.com/office/officeart/2005/8/layout/hList9"/>
    <dgm:cxn modelId="{6AD2F2DD-F4CE-4C4A-ABE9-00D9326BF7A3}" type="presParOf" srcId="{8694397B-78EE-4A48-9E7E-A4F997B0FE80}" destId="{12B15B5A-639D-4718-9D79-BDF0B5DDD5E7}" srcOrd="1" destOrd="0" presId="urn:microsoft.com/office/officeart/2005/8/layout/hList9"/>
    <dgm:cxn modelId="{41D0C4BB-DCAB-4257-B64B-E06141B22F86}" type="presParOf" srcId="{B87B7AA7-61A7-4F59-AC8D-E403F1FE837E}" destId="{A8E0E960-073D-40A4-A4AA-D296CAD213F9}" srcOrd="7" destOrd="0" presId="urn:microsoft.com/office/officeart/2005/8/layout/hList9"/>
    <dgm:cxn modelId="{47C7B8E7-D93E-417E-94BD-CA2D592F5A7E}" type="presParOf" srcId="{B87B7AA7-61A7-4F59-AC8D-E403F1FE837E}" destId="{B304F983-E990-47C3-A9D9-90B2071E8BD0}" srcOrd="8" destOrd="0" presId="urn:microsoft.com/office/officeart/2005/8/layout/hList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2056C6-D0E4-4A3A-8699-FDF1DDCBC1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7A5E7343-1BED-4A54-9E65-C580E999C16A}">
      <dgm:prSet phldrT="[Текст]" custT="1"/>
      <dgm:spPr>
        <a:ln w="3175"/>
      </dgm:spPr>
      <dgm:t>
        <a:bodyPr/>
        <a:lstStyle/>
        <a:p>
          <a:r>
            <a:rPr lang="ru-RU" sz="1200">
              <a:latin typeface="Times New Roman" panose="02020603050405020304" pitchFamily="18" charset="0"/>
              <a:cs typeface="Times New Roman" panose="02020603050405020304" pitchFamily="18" charset="0"/>
            </a:rPr>
            <a:t>Ассортимент услуг</a:t>
          </a:r>
        </a:p>
      </dgm:t>
    </dgm:pt>
    <dgm:pt modelId="{570800B8-131E-4707-A59F-0F186A5710AB}" type="parTrans" cxnId="{47094C26-06C5-4459-87DD-85A2D89A139E}">
      <dgm:prSet/>
      <dgm:spPr/>
      <dgm:t>
        <a:bodyPr/>
        <a:lstStyle/>
        <a:p>
          <a:endParaRPr lang="ru-RU"/>
        </a:p>
      </dgm:t>
    </dgm:pt>
    <dgm:pt modelId="{7D9781F3-3A3E-4EC8-B7A1-2959031A9290}" type="sibTrans" cxnId="{47094C26-06C5-4459-87DD-85A2D89A139E}">
      <dgm:prSet/>
      <dgm:spPr/>
      <dgm:t>
        <a:bodyPr/>
        <a:lstStyle/>
        <a:p>
          <a:endParaRPr lang="ru-RU"/>
        </a:p>
      </dgm:t>
    </dgm:pt>
    <dgm:pt modelId="{2FDB20A0-0F04-43E5-8981-91F9BB33C169}">
      <dgm:prSet phldrT="[Текст]" custT="1"/>
      <dgm:spPr>
        <a:ln w="3175"/>
      </dgm:spPr>
      <dgm:t>
        <a:bodyPr/>
        <a:lstStyle/>
        <a:p>
          <a:r>
            <a:rPr lang="ru-RU" sz="1200">
              <a:latin typeface="Times New Roman" panose="02020603050405020304" pitchFamily="18" charset="0"/>
              <a:cs typeface="Times New Roman" panose="02020603050405020304" pitchFamily="18" charset="0"/>
            </a:rPr>
            <a:t>Обеспечение всесезонного агротуризма, экотуризма и отдыха</a:t>
          </a:r>
        </a:p>
      </dgm:t>
    </dgm:pt>
    <dgm:pt modelId="{3CFB706A-CA96-4F7F-AC3A-07C17918A190}" type="parTrans" cxnId="{AD2E03AB-B7E4-401D-AA6D-09F370D31317}">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2AFA48B9-2108-4862-BA09-CA83CFADFCA9}" type="sibTrans" cxnId="{AD2E03AB-B7E4-401D-AA6D-09F370D31317}">
      <dgm:prSet/>
      <dgm:spPr/>
      <dgm:t>
        <a:bodyPr/>
        <a:lstStyle/>
        <a:p>
          <a:endParaRPr lang="ru-RU"/>
        </a:p>
      </dgm:t>
    </dgm:pt>
    <dgm:pt modelId="{C0952F73-F2AB-4991-8010-03B4DD861B29}">
      <dgm:prSet phldrT="[Текст]" custT="1"/>
      <dgm:spPr>
        <a:ln w="3175"/>
      </dgm:spPr>
      <dgm:t>
        <a:bodyPr/>
        <a:lstStyle/>
        <a:p>
          <a:r>
            <a:rPr lang="ru-RU" sz="1200">
              <a:latin typeface="Times New Roman" panose="02020603050405020304" pitchFamily="18" charset="0"/>
              <a:cs typeface="Times New Roman" panose="02020603050405020304" pitchFamily="18" charset="0"/>
            </a:rPr>
            <a:t>Привлечение малого бизнеса к туристской и рекреационной инфраструктуры</a:t>
          </a:r>
        </a:p>
      </dgm:t>
    </dgm:pt>
    <dgm:pt modelId="{F4B73E04-A87C-4053-8AF3-67398AE7DC7F}" type="parTrans" cxnId="{A646E427-D0A1-4AD3-AB35-655BCE89CF06}">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72326808-E697-40B7-915F-91A79EB3DFA5}" type="sibTrans" cxnId="{A646E427-D0A1-4AD3-AB35-655BCE89CF06}">
      <dgm:prSet/>
      <dgm:spPr/>
      <dgm:t>
        <a:bodyPr/>
        <a:lstStyle/>
        <a:p>
          <a:endParaRPr lang="ru-RU"/>
        </a:p>
      </dgm:t>
    </dgm:pt>
    <dgm:pt modelId="{D758D661-E59E-42D7-AD5E-A351BAFF6BDD}">
      <dgm:prSet phldrT="[Текст]" custT="1"/>
      <dgm:spPr>
        <a:ln w="3175"/>
      </dgm:spPr>
      <dgm:t>
        <a:bodyPr/>
        <a:lstStyle/>
        <a:p>
          <a:r>
            <a:rPr lang="ru-RU" sz="1200">
              <a:latin typeface="Times New Roman" panose="02020603050405020304" pitchFamily="18" charset="0"/>
              <a:cs typeface="Times New Roman" panose="02020603050405020304" pitchFamily="18" charset="0"/>
            </a:rPr>
            <a:t>Реализация культурных программ, ориентированных на различные предпочтения и уровня доходов рекреантов</a:t>
          </a:r>
        </a:p>
      </dgm:t>
    </dgm:pt>
    <dgm:pt modelId="{6296A240-E301-42AF-B002-039478D7768C}" type="parTrans" cxnId="{553BF71E-48B5-45BC-828A-66084A10542A}">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F2B614C3-ADD6-455F-9719-CC2E2497B17A}" type="sibTrans" cxnId="{553BF71E-48B5-45BC-828A-66084A10542A}">
      <dgm:prSet/>
      <dgm:spPr/>
      <dgm:t>
        <a:bodyPr/>
        <a:lstStyle/>
        <a:p>
          <a:endParaRPr lang="ru-RU"/>
        </a:p>
      </dgm:t>
    </dgm:pt>
    <dgm:pt modelId="{699B5949-EFD8-474C-95F8-6D45FBAA9AD6}">
      <dgm:prSet phldrT="[Текст]" custT="1"/>
      <dgm:spPr>
        <a:ln w="3175"/>
      </dgm:spPr>
      <dgm:t>
        <a:bodyPr/>
        <a:lstStyle/>
        <a:p>
          <a:r>
            <a:rPr lang="ru-RU" sz="1200">
              <a:latin typeface="Times New Roman" panose="02020603050405020304" pitchFamily="18" charset="0"/>
              <a:cs typeface="Times New Roman" panose="02020603050405020304" pitchFamily="18" charset="0"/>
            </a:rPr>
            <a:t>Экскурсии в познавательных целях и др. </a:t>
          </a:r>
        </a:p>
      </dgm:t>
    </dgm:pt>
    <dgm:pt modelId="{800A88AC-2446-42C8-86C4-4802694D5E03}" type="parTrans" cxnId="{8F08D868-46BC-490F-81A0-C7A27C04591D}">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0A087C71-4C0F-482B-A0D4-26F5D53E944B}" type="sibTrans" cxnId="{8F08D868-46BC-490F-81A0-C7A27C04591D}">
      <dgm:prSet/>
      <dgm:spPr/>
      <dgm:t>
        <a:bodyPr/>
        <a:lstStyle/>
        <a:p>
          <a:endParaRPr lang="ru-RU"/>
        </a:p>
      </dgm:t>
    </dgm:pt>
    <dgm:pt modelId="{B98F227C-C4A8-44B6-AD36-5DA054491474}" type="pres">
      <dgm:prSet presAssocID="{312056C6-D0E4-4A3A-8699-FDF1DDCBC195}" presName="hierChild1" presStyleCnt="0">
        <dgm:presLayoutVars>
          <dgm:orgChart val="1"/>
          <dgm:chPref val="1"/>
          <dgm:dir/>
          <dgm:animOne val="branch"/>
          <dgm:animLvl val="lvl"/>
          <dgm:resizeHandles/>
        </dgm:presLayoutVars>
      </dgm:prSet>
      <dgm:spPr/>
    </dgm:pt>
    <dgm:pt modelId="{0661EB19-0F00-4044-985A-CA0FD1CD7BD9}" type="pres">
      <dgm:prSet presAssocID="{7A5E7343-1BED-4A54-9E65-C580E999C16A}" presName="hierRoot1" presStyleCnt="0">
        <dgm:presLayoutVars>
          <dgm:hierBranch val="hang"/>
        </dgm:presLayoutVars>
      </dgm:prSet>
      <dgm:spPr/>
    </dgm:pt>
    <dgm:pt modelId="{57F08947-4720-4CA4-99E4-CEFE0D8F0524}" type="pres">
      <dgm:prSet presAssocID="{7A5E7343-1BED-4A54-9E65-C580E999C16A}" presName="rootComposite1" presStyleCnt="0"/>
      <dgm:spPr/>
    </dgm:pt>
    <dgm:pt modelId="{B53C1C4B-2AC7-4775-84A0-6B792C5609ED}" type="pres">
      <dgm:prSet presAssocID="{7A5E7343-1BED-4A54-9E65-C580E999C16A}" presName="rootText1" presStyleLbl="node0" presStyleIdx="0" presStyleCnt="1" custScaleX="181467">
        <dgm:presLayoutVars>
          <dgm:chPref val="3"/>
        </dgm:presLayoutVars>
      </dgm:prSet>
      <dgm:spPr/>
    </dgm:pt>
    <dgm:pt modelId="{30BE4234-E743-4C30-82C0-E2D8209704B8}" type="pres">
      <dgm:prSet presAssocID="{7A5E7343-1BED-4A54-9E65-C580E999C16A}" presName="rootConnector1" presStyleLbl="node1" presStyleIdx="0" presStyleCnt="0"/>
      <dgm:spPr/>
    </dgm:pt>
    <dgm:pt modelId="{AA648F47-A8AF-4EEF-AE6E-269642DC2B52}" type="pres">
      <dgm:prSet presAssocID="{7A5E7343-1BED-4A54-9E65-C580E999C16A}" presName="hierChild2" presStyleCnt="0"/>
      <dgm:spPr/>
    </dgm:pt>
    <dgm:pt modelId="{22F4E97E-19D6-47C6-9EC4-16A1896F9C8B}" type="pres">
      <dgm:prSet presAssocID="{3CFB706A-CA96-4F7F-AC3A-07C17918A190}" presName="Name48" presStyleLbl="parChTrans1D2" presStyleIdx="0" presStyleCnt="4"/>
      <dgm:spPr/>
    </dgm:pt>
    <dgm:pt modelId="{6A9C6699-026D-45C2-83B2-6BEA7637E051}" type="pres">
      <dgm:prSet presAssocID="{2FDB20A0-0F04-43E5-8981-91F9BB33C169}" presName="hierRoot2" presStyleCnt="0">
        <dgm:presLayoutVars>
          <dgm:hierBranch val="hang"/>
        </dgm:presLayoutVars>
      </dgm:prSet>
      <dgm:spPr/>
    </dgm:pt>
    <dgm:pt modelId="{57B9B203-10FC-4D4D-AB84-BB9B2AD509BD}" type="pres">
      <dgm:prSet presAssocID="{2FDB20A0-0F04-43E5-8981-91F9BB33C169}" presName="rootComposite" presStyleCnt="0"/>
      <dgm:spPr/>
    </dgm:pt>
    <dgm:pt modelId="{DC7D7F8E-10EF-40C3-B9B5-95C172302EF6}" type="pres">
      <dgm:prSet presAssocID="{2FDB20A0-0F04-43E5-8981-91F9BB33C169}" presName="rootText" presStyleLbl="node2" presStyleIdx="0" presStyleCnt="4" custScaleX="181467">
        <dgm:presLayoutVars>
          <dgm:chPref val="3"/>
        </dgm:presLayoutVars>
      </dgm:prSet>
      <dgm:spPr/>
    </dgm:pt>
    <dgm:pt modelId="{18B1419E-9DB8-44A0-B4D6-6BB8737C1CCF}" type="pres">
      <dgm:prSet presAssocID="{2FDB20A0-0F04-43E5-8981-91F9BB33C169}" presName="rootConnector" presStyleLbl="node2" presStyleIdx="0" presStyleCnt="4"/>
      <dgm:spPr/>
    </dgm:pt>
    <dgm:pt modelId="{7C2283FB-F940-4B00-BAC9-002B94E74947}" type="pres">
      <dgm:prSet presAssocID="{2FDB20A0-0F04-43E5-8981-91F9BB33C169}" presName="hierChild4" presStyleCnt="0"/>
      <dgm:spPr/>
    </dgm:pt>
    <dgm:pt modelId="{7227BF88-BA15-43A8-A6FC-1B738167534E}" type="pres">
      <dgm:prSet presAssocID="{2FDB20A0-0F04-43E5-8981-91F9BB33C169}" presName="hierChild5" presStyleCnt="0"/>
      <dgm:spPr/>
    </dgm:pt>
    <dgm:pt modelId="{1A6D3657-1F8F-437E-9012-4A9D0AC9444B}" type="pres">
      <dgm:prSet presAssocID="{F4B73E04-A87C-4053-8AF3-67398AE7DC7F}" presName="Name48" presStyleLbl="parChTrans1D2" presStyleIdx="1" presStyleCnt="4"/>
      <dgm:spPr/>
    </dgm:pt>
    <dgm:pt modelId="{9CFF3DB9-07AA-4336-B6C8-074DF99416C0}" type="pres">
      <dgm:prSet presAssocID="{C0952F73-F2AB-4991-8010-03B4DD861B29}" presName="hierRoot2" presStyleCnt="0">
        <dgm:presLayoutVars>
          <dgm:hierBranch val="hang"/>
        </dgm:presLayoutVars>
      </dgm:prSet>
      <dgm:spPr/>
    </dgm:pt>
    <dgm:pt modelId="{7EEB33C2-8F3D-4BD9-9B56-1D839885C899}" type="pres">
      <dgm:prSet presAssocID="{C0952F73-F2AB-4991-8010-03B4DD861B29}" presName="rootComposite" presStyleCnt="0"/>
      <dgm:spPr/>
    </dgm:pt>
    <dgm:pt modelId="{5B9A3984-6242-428B-9520-8B980E52DE1B}" type="pres">
      <dgm:prSet presAssocID="{C0952F73-F2AB-4991-8010-03B4DD861B29}" presName="rootText" presStyleLbl="node2" presStyleIdx="1" presStyleCnt="4" custScaleX="181467">
        <dgm:presLayoutVars>
          <dgm:chPref val="3"/>
        </dgm:presLayoutVars>
      </dgm:prSet>
      <dgm:spPr/>
    </dgm:pt>
    <dgm:pt modelId="{ECED1AB5-F137-4C34-83AE-66591A70CAE9}" type="pres">
      <dgm:prSet presAssocID="{C0952F73-F2AB-4991-8010-03B4DD861B29}" presName="rootConnector" presStyleLbl="node2" presStyleIdx="1" presStyleCnt="4"/>
      <dgm:spPr/>
    </dgm:pt>
    <dgm:pt modelId="{76CAC9F3-0FA8-4E26-9AD3-47A76BE3ED05}" type="pres">
      <dgm:prSet presAssocID="{C0952F73-F2AB-4991-8010-03B4DD861B29}" presName="hierChild4" presStyleCnt="0"/>
      <dgm:spPr/>
    </dgm:pt>
    <dgm:pt modelId="{63977086-2317-463D-9B40-F6380A4806B4}" type="pres">
      <dgm:prSet presAssocID="{C0952F73-F2AB-4991-8010-03B4DD861B29}" presName="hierChild5" presStyleCnt="0"/>
      <dgm:spPr/>
    </dgm:pt>
    <dgm:pt modelId="{A99CB1B8-1F52-42F3-A473-42BD4FE31107}" type="pres">
      <dgm:prSet presAssocID="{6296A240-E301-42AF-B002-039478D7768C}" presName="Name48" presStyleLbl="parChTrans1D2" presStyleIdx="2" presStyleCnt="4"/>
      <dgm:spPr/>
    </dgm:pt>
    <dgm:pt modelId="{50CA5E18-776F-4560-B35B-14F53A9E7717}" type="pres">
      <dgm:prSet presAssocID="{D758D661-E59E-42D7-AD5E-A351BAFF6BDD}" presName="hierRoot2" presStyleCnt="0">
        <dgm:presLayoutVars>
          <dgm:hierBranch val="hang"/>
        </dgm:presLayoutVars>
      </dgm:prSet>
      <dgm:spPr/>
    </dgm:pt>
    <dgm:pt modelId="{2EEB68A6-54EB-4B4A-BCE4-01FD70790D18}" type="pres">
      <dgm:prSet presAssocID="{D758D661-E59E-42D7-AD5E-A351BAFF6BDD}" presName="rootComposite" presStyleCnt="0"/>
      <dgm:spPr/>
    </dgm:pt>
    <dgm:pt modelId="{BCCAFCF9-D906-460D-92EE-DDA16D890180}" type="pres">
      <dgm:prSet presAssocID="{D758D661-E59E-42D7-AD5E-A351BAFF6BDD}" presName="rootText" presStyleLbl="node2" presStyleIdx="2" presStyleCnt="4" custScaleX="181467">
        <dgm:presLayoutVars>
          <dgm:chPref val="3"/>
        </dgm:presLayoutVars>
      </dgm:prSet>
      <dgm:spPr/>
    </dgm:pt>
    <dgm:pt modelId="{0E1A48BA-FDB5-459A-835E-E2EA6AF37EED}" type="pres">
      <dgm:prSet presAssocID="{D758D661-E59E-42D7-AD5E-A351BAFF6BDD}" presName="rootConnector" presStyleLbl="node2" presStyleIdx="2" presStyleCnt="4"/>
      <dgm:spPr/>
    </dgm:pt>
    <dgm:pt modelId="{62F9DD58-DBD6-4640-B444-25DA3034A8F0}" type="pres">
      <dgm:prSet presAssocID="{D758D661-E59E-42D7-AD5E-A351BAFF6BDD}" presName="hierChild4" presStyleCnt="0"/>
      <dgm:spPr/>
    </dgm:pt>
    <dgm:pt modelId="{E0263159-5476-4EE3-86A1-9201DE7FA8A8}" type="pres">
      <dgm:prSet presAssocID="{D758D661-E59E-42D7-AD5E-A351BAFF6BDD}" presName="hierChild5" presStyleCnt="0"/>
      <dgm:spPr/>
    </dgm:pt>
    <dgm:pt modelId="{D4F18F35-8E3A-45D5-BA95-EA827E69DB4C}" type="pres">
      <dgm:prSet presAssocID="{800A88AC-2446-42C8-86C4-4802694D5E03}" presName="Name48" presStyleLbl="parChTrans1D2" presStyleIdx="3" presStyleCnt="4"/>
      <dgm:spPr/>
    </dgm:pt>
    <dgm:pt modelId="{2E9538A1-2222-499B-BB44-9C74A5E659EF}" type="pres">
      <dgm:prSet presAssocID="{699B5949-EFD8-474C-95F8-6D45FBAA9AD6}" presName="hierRoot2" presStyleCnt="0">
        <dgm:presLayoutVars>
          <dgm:hierBranch val="hang"/>
        </dgm:presLayoutVars>
      </dgm:prSet>
      <dgm:spPr/>
    </dgm:pt>
    <dgm:pt modelId="{339F337B-A14E-4B87-9122-B63E0B5F1BF5}" type="pres">
      <dgm:prSet presAssocID="{699B5949-EFD8-474C-95F8-6D45FBAA9AD6}" presName="rootComposite" presStyleCnt="0"/>
      <dgm:spPr/>
    </dgm:pt>
    <dgm:pt modelId="{4F99E670-468F-46F7-8DFD-6490AF21421F}" type="pres">
      <dgm:prSet presAssocID="{699B5949-EFD8-474C-95F8-6D45FBAA9AD6}" presName="rootText" presStyleLbl="node2" presStyleIdx="3" presStyleCnt="4" custScaleX="181467">
        <dgm:presLayoutVars>
          <dgm:chPref val="3"/>
        </dgm:presLayoutVars>
      </dgm:prSet>
      <dgm:spPr/>
    </dgm:pt>
    <dgm:pt modelId="{8906B22F-BD80-4D59-BF74-D0CB621C626B}" type="pres">
      <dgm:prSet presAssocID="{699B5949-EFD8-474C-95F8-6D45FBAA9AD6}" presName="rootConnector" presStyleLbl="node2" presStyleIdx="3" presStyleCnt="4"/>
      <dgm:spPr/>
    </dgm:pt>
    <dgm:pt modelId="{8849186A-A9CA-42FD-A0C9-A90F6F0C9CDF}" type="pres">
      <dgm:prSet presAssocID="{699B5949-EFD8-474C-95F8-6D45FBAA9AD6}" presName="hierChild4" presStyleCnt="0"/>
      <dgm:spPr/>
    </dgm:pt>
    <dgm:pt modelId="{FF9DD35A-99B8-433B-A81A-228CA9F3FBAC}" type="pres">
      <dgm:prSet presAssocID="{699B5949-EFD8-474C-95F8-6D45FBAA9AD6}" presName="hierChild5" presStyleCnt="0"/>
      <dgm:spPr/>
    </dgm:pt>
    <dgm:pt modelId="{C42A96A1-028E-4DD6-BB38-B89C83054DD0}" type="pres">
      <dgm:prSet presAssocID="{7A5E7343-1BED-4A54-9E65-C580E999C16A}" presName="hierChild3" presStyleCnt="0"/>
      <dgm:spPr/>
    </dgm:pt>
  </dgm:ptLst>
  <dgm:cxnLst>
    <dgm:cxn modelId="{1B0B0401-2F53-4E02-ADD4-45A3FE4D278F}" type="presOf" srcId="{D758D661-E59E-42D7-AD5E-A351BAFF6BDD}" destId="{BCCAFCF9-D906-460D-92EE-DDA16D890180}" srcOrd="0" destOrd="0" presId="urn:microsoft.com/office/officeart/2005/8/layout/orgChart1"/>
    <dgm:cxn modelId="{32903316-B193-45A3-9DE2-3D23283140EA}" type="presOf" srcId="{2FDB20A0-0F04-43E5-8981-91F9BB33C169}" destId="{DC7D7F8E-10EF-40C3-B9B5-95C172302EF6}" srcOrd="0" destOrd="0" presId="urn:microsoft.com/office/officeart/2005/8/layout/orgChart1"/>
    <dgm:cxn modelId="{0AA6AC19-2D74-4A89-8EC9-D4AED77B2282}" type="presOf" srcId="{6296A240-E301-42AF-B002-039478D7768C}" destId="{A99CB1B8-1F52-42F3-A473-42BD4FE31107}" srcOrd="0" destOrd="0" presId="urn:microsoft.com/office/officeart/2005/8/layout/orgChart1"/>
    <dgm:cxn modelId="{553BF71E-48B5-45BC-828A-66084A10542A}" srcId="{7A5E7343-1BED-4A54-9E65-C580E999C16A}" destId="{D758D661-E59E-42D7-AD5E-A351BAFF6BDD}" srcOrd="2" destOrd="0" parTransId="{6296A240-E301-42AF-B002-039478D7768C}" sibTransId="{F2B614C3-ADD6-455F-9719-CC2E2497B17A}"/>
    <dgm:cxn modelId="{47094C26-06C5-4459-87DD-85A2D89A139E}" srcId="{312056C6-D0E4-4A3A-8699-FDF1DDCBC195}" destId="{7A5E7343-1BED-4A54-9E65-C580E999C16A}" srcOrd="0" destOrd="0" parTransId="{570800B8-131E-4707-A59F-0F186A5710AB}" sibTransId="{7D9781F3-3A3E-4EC8-B7A1-2959031A9290}"/>
    <dgm:cxn modelId="{0A435A27-5E0E-4A7E-BC6C-AECED5C214A1}" type="presOf" srcId="{C0952F73-F2AB-4991-8010-03B4DD861B29}" destId="{5B9A3984-6242-428B-9520-8B980E52DE1B}" srcOrd="0" destOrd="0" presId="urn:microsoft.com/office/officeart/2005/8/layout/orgChart1"/>
    <dgm:cxn modelId="{A646E427-D0A1-4AD3-AB35-655BCE89CF06}" srcId="{7A5E7343-1BED-4A54-9E65-C580E999C16A}" destId="{C0952F73-F2AB-4991-8010-03B4DD861B29}" srcOrd="1" destOrd="0" parTransId="{F4B73E04-A87C-4053-8AF3-67398AE7DC7F}" sibTransId="{72326808-E697-40B7-915F-91A79EB3DFA5}"/>
    <dgm:cxn modelId="{341CAD5C-FAC5-4C53-91C5-5918AF5D8220}" type="presOf" srcId="{699B5949-EFD8-474C-95F8-6D45FBAA9AD6}" destId="{8906B22F-BD80-4D59-BF74-D0CB621C626B}" srcOrd="1" destOrd="0" presId="urn:microsoft.com/office/officeart/2005/8/layout/orgChart1"/>
    <dgm:cxn modelId="{20D27F5F-B007-42FC-8A33-C8815A631709}" type="presOf" srcId="{312056C6-D0E4-4A3A-8699-FDF1DDCBC195}" destId="{B98F227C-C4A8-44B6-AD36-5DA054491474}" srcOrd="0" destOrd="0" presId="urn:microsoft.com/office/officeart/2005/8/layout/orgChart1"/>
    <dgm:cxn modelId="{7E73F160-6355-40AD-9217-E7464F7D4B59}" type="presOf" srcId="{F4B73E04-A87C-4053-8AF3-67398AE7DC7F}" destId="{1A6D3657-1F8F-437E-9012-4A9D0AC9444B}" srcOrd="0" destOrd="0" presId="urn:microsoft.com/office/officeart/2005/8/layout/orgChart1"/>
    <dgm:cxn modelId="{D8C53164-27C2-4B3E-847E-0CDC0416C54B}" type="presOf" srcId="{3CFB706A-CA96-4F7F-AC3A-07C17918A190}" destId="{22F4E97E-19D6-47C6-9EC4-16A1896F9C8B}" srcOrd="0" destOrd="0" presId="urn:microsoft.com/office/officeart/2005/8/layout/orgChart1"/>
    <dgm:cxn modelId="{8F08D868-46BC-490F-81A0-C7A27C04591D}" srcId="{7A5E7343-1BED-4A54-9E65-C580E999C16A}" destId="{699B5949-EFD8-474C-95F8-6D45FBAA9AD6}" srcOrd="3" destOrd="0" parTransId="{800A88AC-2446-42C8-86C4-4802694D5E03}" sibTransId="{0A087C71-4C0F-482B-A0D4-26F5D53E944B}"/>
    <dgm:cxn modelId="{F9C38A6E-B7B8-4E71-8C24-2A396FA45524}" type="presOf" srcId="{2FDB20A0-0F04-43E5-8981-91F9BB33C169}" destId="{18B1419E-9DB8-44A0-B4D6-6BB8737C1CCF}" srcOrd="1" destOrd="0" presId="urn:microsoft.com/office/officeart/2005/8/layout/orgChart1"/>
    <dgm:cxn modelId="{AD2E03AB-B7E4-401D-AA6D-09F370D31317}" srcId="{7A5E7343-1BED-4A54-9E65-C580E999C16A}" destId="{2FDB20A0-0F04-43E5-8981-91F9BB33C169}" srcOrd="0" destOrd="0" parTransId="{3CFB706A-CA96-4F7F-AC3A-07C17918A190}" sibTransId="{2AFA48B9-2108-4862-BA09-CA83CFADFCA9}"/>
    <dgm:cxn modelId="{D345F1AB-3836-4B11-AB54-31D6F2CD5AF0}" type="presOf" srcId="{C0952F73-F2AB-4991-8010-03B4DD861B29}" destId="{ECED1AB5-F137-4C34-83AE-66591A70CAE9}" srcOrd="1" destOrd="0" presId="urn:microsoft.com/office/officeart/2005/8/layout/orgChart1"/>
    <dgm:cxn modelId="{66618EAC-B218-43B1-B8FD-A203090D6231}" type="presOf" srcId="{7A5E7343-1BED-4A54-9E65-C580E999C16A}" destId="{B53C1C4B-2AC7-4775-84A0-6B792C5609ED}" srcOrd="0" destOrd="0" presId="urn:microsoft.com/office/officeart/2005/8/layout/orgChart1"/>
    <dgm:cxn modelId="{5B45EAB8-9151-4FE1-8107-7E4687EB31D1}" type="presOf" srcId="{800A88AC-2446-42C8-86C4-4802694D5E03}" destId="{D4F18F35-8E3A-45D5-BA95-EA827E69DB4C}" srcOrd="0" destOrd="0" presId="urn:microsoft.com/office/officeart/2005/8/layout/orgChart1"/>
    <dgm:cxn modelId="{4D0FFCD9-ABAD-45F4-9AF8-99B4FD60A4B3}" type="presOf" srcId="{699B5949-EFD8-474C-95F8-6D45FBAA9AD6}" destId="{4F99E670-468F-46F7-8DFD-6490AF21421F}" srcOrd="0" destOrd="0" presId="urn:microsoft.com/office/officeart/2005/8/layout/orgChart1"/>
    <dgm:cxn modelId="{19360EEB-45D1-428A-84A6-6E6627E2BF85}" type="presOf" srcId="{D758D661-E59E-42D7-AD5E-A351BAFF6BDD}" destId="{0E1A48BA-FDB5-459A-835E-E2EA6AF37EED}" srcOrd="1" destOrd="0" presId="urn:microsoft.com/office/officeart/2005/8/layout/orgChart1"/>
    <dgm:cxn modelId="{EF87C8F2-1CF0-4EE1-97AD-4133079A24F1}" type="presOf" srcId="{7A5E7343-1BED-4A54-9E65-C580E999C16A}" destId="{30BE4234-E743-4C30-82C0-E2D8209704B8}" srcOrd="1" destOrd="0" presId="urn:microsoft.com/office/officeart/2005/8/layout/orgChart1"/>
    <dgm:cxn modelId="{3F19ABE5-F671-4E52-A4A0-EB686326889E}" type="presParOf" srcId="{B98F227C-C4A8-44B6-AD36-5DA054491474}" destId="{0661EB19-0F00-4044-985A-CA0FD1CD7BD9}" srcOrd="0" destOrd="0" presId="urn:microsoft.com/office/officeart/2005/8/layout/orgChart1"/>
    <dgm:cxn modelId="{A36D6C1F-4062-49F0-B0D5-8B2EF1A94DAF}" type="presParOf" srcId="{0661EB19-0F00-4044-985A-CA0FD1CD7BD9}" destId="{57F08947-4720-4CA4-99E4-CEFE0D8F0524}" srcOrd="0" destOrd="0" presId="urn:microsoft.com/office/officeart/2005/8/layout/orgChart1"/>
    <dgm:cxn modelId="{6132E631-C387-4396-827D-DB750F3E34F3}" type="presParOf" srcId="{57F08947-4720-4CA4-99E4-CEFE0D8F0524}" destId="{B53C1C4B-2AC7-4775-84A0-6B792C5609ED}" srcOrd="0" destOrd="0" presId="urn:microsoft.com/office/officeart/2005/8/layout/orgChart1"/>
    <dgm:cxn modelId="{272F75BD-BB58-427C-9FD2-3AE97286B020}" type="presParOf" srcId="{57F08947-4720-4CA4-99E4-CEFE0D8F0524}" destId="{30BE4234-E743-4C30-82C0-E2D8209704B8}" srcOrd="1" destOrd="0" presId="urn:microsoft.com/office/officeart/2005/8/layout/orgChart1"/>
    <dgm:cxn modelId="{DCB7DE24-0E65-44D9-ACEE-70612B24CACB}" type="presParOf" srcId="{0661EB19-0F00-4044-985A-CA0FD1CD7BD9}" destId="{AA648F47-A8AF-4EEF-AE6E-269642DC2B52}" srcOrd="1" destOrd="0" presId="urn:microsoft.com/office/officeart/2005/8/layout/orgChart1"/>
    <dgm:cxn modelId="{E4843F92-5AB5-43B2-9AFB-ECE29E3FD420}" type="presParOf" srcId="{AA648F47-A8AF-4EEF-AE6E-269642DC2B52}" destId="{22F4E97E-19D6-47C6-9EC4-16A1896F9C8B}" srcOrd="0" destOrd="0" presId="urn:microsoft.com/office/officeart/2005/8/layout/orgChart1"/>
    <dgm:cxn modelId="{EF3315FD-919A-42DA-9E15-F1EFB5886D1D}" type="presParOf" srcId="{AA648F47-A8AF-4EEF-AE6E-269642DC2B52}" destId="{6A9C6699-026D-45C2-83B2-6BEA7637E051}" srcOrd="1" destOrd="0" presId="urn:microsoft.com/office/officeart/2005/8/layout/orgChart1"/>
    <dgm:cxn modelId="{D096147C-76B5-43EC-975F-F92EB89FE61C}" type="presParOf" srcId="{6A9C6699-026D-45C2-83B2-6BEA7637E051}" destId="{57B9B203-10FC-4D4D-AB84-BB9B2AD509BD}" srcOrd="0" destOrd="0" presId="urn:microsoft.com/office/officeart/2005/8/layout/orgChart1"/>
    <dgm:cxn modelId="{BD6A865B-BDFB-4ABF-BD1F-27A5CFC91F23}" type="presParOf" srcId="{57B9B203-10FC-4D4D-AB84-BB9B2AD509BD}" destId="{DC7D7F8E-10EF-40C3-B9B5-95C172302EF6}" srcOrd="0" destOrd="0" presId="urn:microsoft.com/office/officeart/2005/8/layout/orgChart1"/>
    <dgm:cxn modelId="{5D113825-9990-4D76-8D2E-83C2E47556B3}" type="presParOf" srcId="{57B9B203-10FC-4D4D-AB84-BB9B2AD509BD}" destId="{18B1419E-9DB8-44A0-B4D6-6BB8737C1CCF}" srcOrd="1" destOrd="0" presId="urn:microsoft.com/office/officeart/2005/8/layout/orgChart1"/>
    <dgm:cxn modelId="{D969E510-C8B2-4104-9AE2-0D6EC8D4BBF8}" type="presParOf" srcId="{6A9C6699-026D-45C2-83B2-6BEA7637E051}" destId="{7C2283FB-F940-4B00-BAC9-002B94E74947}" srcOrd="1" destOrd="0" presId="urn:microsoft.com/office/officeart/2005/8/layout/orgChart1"/>
    <dgm:cxn modelId="{BAD33302-DD96-483D-B92C-A5B24DD4E573}" type="presParOf" srcId="{6A9C6699-026D-45C2-83B2-6BEA7637E051}" destId="{7227BF88-BA15-43A8-A6FC-1B738167534E}" srcOrd="2" destOrd="0" presId="urn:microsoft.com/office/officeart/2005/8/layout/orgChart1"/>
    <dgm:cxn modelId="{298C42F7-729A-4720-8F28-2810AD441645}" type="presParOf" srcId="{AA648F47-A8AF-4EEF-AE6E-269642DC2B52}" destId="{1A6D3657-1F8F-437E-9012-4A9D0AC9444B}" srcOrd="2" destOrd="0" presId="urn:microsoft.com/office/officeart/2005/8/layout/orgChart1"/>
    <dgm:cxn modelId="{812F4A01-FB25-4D07-9DCD-606607BE7FF2}" type="presParOf" srcId="{AA648F47-A8AF-4EEF-AE6E-269642DC2B52}" destId="{9CFF3DB9-07AA-4336-B6C8-074DF99416C0}" srcOrd="3" destOrd="0" presId="urn:microsoft.com/office/officeart/2005/8/layout/orgChart1"/>
    <dgm:cxn modelId="{17AC5842-3AD3-410F-9F31-E59590E780A7}" type="presParOf" srcId="{9CFF3DB9-07AA-4336-B6C8-074DF99416C0}" destId="{7EEB33C2-8F3D-4BD9-9B56-1D839885C899}" srcOrd="0" destOrd="0" presId="urn:microsoft.com/office/officeart/2005/8/layout/orgChart1"/>
    <dgm:cxn modelId="{B2189C8A-5173-4710-B8CC-9B62A7D804B1}" type="presParOf" srcId="{7EEB33C2-8F3D-4BD9-9B56-1D839885C899}" destId="{5B9A3984-6242-428B-9520-8B980E52DE1B}" srcOrd="0" destOrd="0" presId="urn:microsoft.com/office/officeart/2005/8/layout/orgChart1"/>
    <dgm:cxn modelId="{C169C082-9DAB-48E9-AFF3-41077280FA44}" type="presParOf" srcId="{7EEB33C2-8F3D-4BD9-9B56-1D839885C899}" destId="{ECED1AB5-F137-4C34-83AE-66591A70CAE9}" srcOrd="1" destOrd="0" presId="urn:microsoft.com/office/officeart/2005/8/layout/orgChart1"/>
    <dgm:cxn modelId="{A726B25B-89CD-4256-A060-1F30D0DA39A0}" type="presParOf" srcId="{9CFF3DB9-07AA-4336-B6C8-074DF99416C0}" destId="{76CAC9F3-0FA8-4E26-9AD3-47A76BE3ED05}" srcOrd="1" destOrd="0" presId="urn:microsoft.com/office/officeart/2005/8/layout/orgChart1"/>
    <dgm:cxn modelId="{B784F829-AD20-4453-9230-01F737D7F499}" type="presParOf" srcId="{9CFF3DB9-07AA-4336-B6C8-074DF99416C0}" destId="{63977086-2317-463D-9B40-F6380A4806B4}" srcOrd="2" destOrd="0" presId="urn:microsoft.com/office/officeart/2005/8/layout/orgChart1"/>
    <dgm:cxn modelId="{6BF19FD4-3A49-4559-9313-E6A97D8ACE32}" type="presParOf" srcId="{AA648F47-A8AF-4EEF-AE6E-269642DC2B52}" destId="{A99CB1B8-1F52-42F3-A473-42BD4FE31107}" srcOrd="4" destOrd="0" presId="urn:microsoft.com/office/officeart/2005/8/layout/orgChart1"/>
    <dgm:cxn modelId="{9F31352E-370F-47D9-8FB4-A68148BBC38F}" type="presParOf" srcId="{AA648F47-A8AF-4EEF-AE6E-269642DC2B52}" destId="{50CA5E18-776F-4560-B35B-14F53A9E7717}" srcOrd="5" destOrd="0" presId="urn:microsoft.com/office/officeart/2005/8/layout/orgChart1"/>
    <dgm:cxn modelId="{B6DA8860-A601-4097-ABC4-A0ABFB08F21C}" type="presParOf" srcId="{50CA5E18-776F-4560-B35B-14F53A9E7717}" destId="{2EEB68A6-54EB-4B4A-BCE4-01FD70790D18}" srcOrd="0" destOrd="0" presId="urn:microsoft.com/office/officeart/2005/8/layout/orgChart1"/>
    <dgm:cxn modelId="{E2EC3A2E-42C1-4B9F-B24C-8E99EF10013F}" type="presParOf" srcId="{2EEB68A6-54EB-4B4A-BCE4-01FD70790D18}" destId="{BCCAFCF9-D906-460D-92EE-DDA16D890180}" srcOrd="0" destOrd="0" presId="urn:microsoft.com/office/officeart/2005/8/layout/orgChart1"/>
    <dgm:cxn modelId="{857EB475-DD8C-4747-8F90-CA50ECF8232C}" type="presParOf" srcId="{2EEB68A6-54EB-4B4A-BCE4-01FD70790D18}" destId="{0E1A48BA-FDB5-459A-835E-E2EA6AF37EED}" srcOrd="1" destOrd="0" presId="urn:microsoft.com/office/officeart/2005/8/layout/orgChart1"/>
    <dgm:cxn modelId="{031EEB38-7B24-411F-9AA1-4D3D21A600DD}" type="presParOf" srcId="{50CA5E18-776F-4560-B35B-14F53A9E7717}" destId="{62F9DD58-DBD6-4640-B444-25DA3034A8F0}" srcOrd="1" destOrd="0" presId="urn:microsoft.com/office/officeart/2005/8/layout/orgChart1"/>
    <dgm:cxn modelId="{C2F6CC45-904F-4963-9B11-9ADF57093778}" type="presParOf" srcId="{50CA5E18-776F-4560-B35B-14F53A9E7717}" destId="{E0263159-5476-4EE3-86A1-9201DE7FA8A8}" srcOrd="2" destOrd="0" presId="urn:microsoft.com/office/officeart/2005/8/layout/orgChart1"/>
    <dgm:cxn modelId="{EEB85FBA-9E5E-4A51-8280-5FF07580F52C}" type="presParOf" srcId="{AA648F47-A8AF-4EEF-AE6E-269642DC2B52}" destId="{D4F18F35-8E3A-45D5-BA95-EA827E69DB4C}" srcOrd="6" destOrd="0" presId="urn:microsoft.com/office/officeart/2005/8/layout/orgChart1"/>
    <dgm:cxn modelId="{A8396751-FBFB-47DB-8A6E-E39D0DDC2348}" type="presParOf" srcId="{AA648F47-A8AF-4EEF-AE6E-269642DC2B52}" destId="{2E9538A1-2222-499B-BB44-9C74A5E659EF}" srcOrd="7" destOrd="0" presId="urn:microsoft.com/office/officeart/2005/8/layout/orgChart1"/>
    <dgm:cxn modelId="{07DFB830-E839-41E9-8078-E5D834AC46DD}" type="presParOf" srcId="{2E9538A1-2222-499B-BB44-9C74A5E659EF}" destId="{339F337B-A14E-4B87-9122-B63E0B5F1BF5}" srcOrd="0" destOrd="0" presId="urn:microsoft.com/office/officeart/2005/8/layout/orgChart1"/>
    <dgm:cxn modelId="{4AE10F31-F91B-46B0-A461-04CF15E19D5C}" type="presParOf" srcId="{339F337B-A14E-4B87-9122-B63E0B5F1BF5}" destId="{4F99E670-468F-46F7-8DFD-6490AF21421F}" srcOrd="0" destOrd="0" presId="urn:microsoft.com/office/officeart/2005/8/layout/orgChart1"/>
    <dgm:cxn modelId="{6A56191A-B639-4999-A686-9F278F2609FB}" type="presParOf" srcId="{339F337B-A14E-4B87-9122-B63E0B5F1BF5}" destId="{8906B22F-BD80-4D59-BF74-D0CB621C626B}" srcOrd="1" destOrd="0" presId="urn:microsoft.com/office/officeart/2005/8/layout/orgChart1"/>
    <dgm:cxn modelId="{46B9C94B-0695-4E15-B4C2-B2ED75A7241E}" type="presParOf" srcId="{2E9538A1-2222-499B-BB44-9C74A5E659EF}" destId="{8849186A-A9CA-42FD-A0C9-A90F6F0C9CDF}" srcOrd="1" destOrd="0" presId="urn:microsoft.com/office/officeart/2005/8/layout/orgChart1"/>
    <dgm:cxn modelId="{EE45B38F-FF6F-4056-8AEB-A333F63C3DFB}" type="presParOf" srcId="{2E9538A1-2222-499B-BB44-9C74A5E659EF}" destId="{FF9DD35A-99B8-433B-A81A-228CA9F3FBAC}" srcOrd="2" destOrd="0" presId="urn:microsoft.com/office/officeart/2005/8/layout/orgChart1"/>
    <dgm:cxn modelId="{8DE4CC44-201E-487E-A2BD-726647989C5E}" type="presParOf" srcId="{0661EB19-0F00-4044-985A-CA0FD1CD7BD9}" destId="{C42A96A1-028E-4DD6-BB38-B89C83054DD0}"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A2542D-6C04-4775-B755-BAC453228AD9}"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ru-RU"/>
        </a:p>
      </dgm:t>
    </dgm:pt>
    <dgm:pt modelId="{FB1D44A4-B91D-4D97-8C89-851614CC5CBC}">
      <dgm:prSet phldrT="[Текст]" custT="1"/>
      <dgm:spPr>
        <a:ln w="3175"/>
      </dgm:spPr>
      <dgm:t>
        <a:bodyPr/>
        <a:lstStyle/>
        <a:p>
          <a:r>
            <a:rPr lang="ru-RU" sz="1200">
              <a:latin typeface="Times New Roman" panose="02020603050405020304" pitchFamily="18" charset="0"/>
              <a:cs typeface="Times New Roman" panose="02020603050405020304" pitchFamily="18" charset="0"/>
            </a:rPr>
            <a:t>Сегменты рынка агротуристических охотничьих комплексов</a:t>
          </a:r>
        </a:p>
      </dgm:t>
    </dgm:pt>
    <dgm:pt modelId="{43FFD136-6799-4B9E-BE57-A593EAF231D3}" type="parTrans" cxnId="{8CEACDF7-E801-472E-AB83-CFB39E71EF5F}">
      <dgm:prSet/>
      <dgm:spPr/>
      <dgm:t>
        <a:bodyPr/>
        <a:lstStyle/>
        <a:p>
          <a:endParaRPr lang="ru-RU"/>
        </a:p>
      </dgm:t>
    </dgm:pt>
    <dgm:pt modelId="{9A71BC67-C921-4534-B917-A27769816727}" type="sibTrans" cxnId="{8CEACDF7-E801-472E-AB83-CFB39E71EF5F}">
      <dgm:prSet/>
      <dgm:spPr/>
      <dgm:t>
        <a:bodyPr/>
        <a:lstStyle/>
        <a:p>
          <a:endParaRPr lang="ru-RU"/>
        </a:p>
      </dgm:t>
    </dgm:pt>
    <dgm:pt modelId="{2A8F123B-AC34-40C4-A919-9218A7E77F47}">
      <dgm:prSet phldrT="[Текст]" custT="1"/>
      <dgm:spPr>
        <a:ln w="3175"/>
      </dgm:spPr>
      <dgm:t>
        <a:bodyPr/>
        <a:lstStyle/>
        <a:p>
          <a:r>
            <a:rPr lang="ru-RU" sz="1200">
              <a:latin typeface="Times New Roman" panose="02020603050405020304" pitchFamily="18" charset="0"/>
              <a:cs typeface="Times New Roman" panose="02020603050405020304" pitchFamily="18" charset="0"/>
            </a:rPr>
            <a:t>Первичный сегмент - постоянные клиенты охотники</a:t>
          </a:r>
        </a:p>
      </dgm:t>
    </dgm:pt>
    <dgm:pt modelId="{64C202D6-E42D-4A73-8B38-EAB98FFACBC6}" type="parTrans" cxnId="{A69157D0-ADD4-4046-BE6D-0A0561C9E624}">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2A145FCF-C4F4-4141-B46B-E94953C6B8F2}" type="sibTrans" cxnId="{A69157D0-ADD4-4046-BE6D-0A0561C9E624}">
      <dgm:prSet/>
      <dgm:spPr/>
      <dgm:t>
        <a:bodyPr/>
        <a:lstStyle/>
        <a:p>
          <a:endParaRPr lang="ru-RU"/>
        </a:p>
      </dgm:t>
    </dgm:pt>
    <dgm:pt modelId="{3339D195-B722-4F83-B598-138A101679F3}">
      <dgm:prSet phldrT="[Текст]" custT="1"/>
      <dgm:spPr>
        <a:ln w="3175"/>
      </dgm:spPr>
      <dgm:t>
        <a:bodyPr/>
        <a:lstStyle/>
        <a:p>
          <a:r>
            <a:rPr lang="ru-RU" sz="1200">
              <a:latin typeface="Times New Roman" panose="02020603050405020304" pitchFamily="18" charset="0"/>
              <a:cs typeface="Times New Roman" panose="02020603050405020304" pitchFamily="18" charset="0"/>
            </a:rPr>
            <a:t>Вторичный сегмент - постоянные потребители продукции хозяйства, которые имеют спрос на продукцию охоты</a:t>
          </a:r>
        </a:p>
      </dgm:t>
    </dgm:pt>
    <dgm:pt modelId="{48DE883A-EB73-44BB-97A5-33D459A9F457}" type="parTrans" cxnId="{CA6B877B-97D5-41EB-95E4-496B82B12E4B}">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DD605AE5-DA50-45D4-9E86-7F31B53BA617}" type="sibTrans" cxnId="{CA6B877B-97D5-41EB-95E4-496B82B12E4B}">
      <dgm:prSet/>
      <dgm:spPr/>
      <dgm:t>
        <a:bodyPr/>
        <a:lstStyle/>
        <a:p>
          <a:endParaRPr lang="ru-RU"/>
        </a:p>
      </dgm:t>
    </dgm:pt>
    <dgm:pt modelId="{2DBF3BE9-DDCD-4B81-BD06-BD6C0DFB5087}">
      <dgm:prSet phldrT="[Текст]" custT="1"/>
      <dgm:spPr>
        <a:ln w="3175"/>
      </dgm:spPr>
      <dgm:t>
        <a:bodyPr/>
        <a:lstStyle/>
        <a:p>
          <a:r>
            <a:rPr lang="ru-RU" sz="1200">
              <a:latin typeface="Times New Roman" panose="02020603050405020304" pitchFamily="18" charset="0"/>
              <a:cs typeface="Times New Roman" panose="02020603050405020304" pitchFamily="18" charset="0"/>
            </a:rPr>
            <a:t>Третий сегмент - потребители, которых не интересуют ни охота, ни продукци, посещают для познавательных целей</a:t>
          </a:r>
        </a:p>
      </dgm:t>
    </dgm:pt>
    <dgm:pt modelId="{ACF2C0A8-9076-47CE-A8D6-94D4DA431C0C}" type="parTrans" cxnId="{B42D4A9E-032C-46A9-8AA0-9A883A4E7A0E}">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FF3CF05A-D5E3-44E8-A01E-D4360794249E}" type="sibTrans" cxnId="{B42D4A9E-032C-46A9-8AA0-9A883A4E7A0E}">
      <dgm:prSet/>
      <dgm:spPr/>
      <dgm:t>
        <a:bodyPr/>
        <a:lstStyle/>
        <a:p>
          <a:endParaRPr lang="ru-RU"/>
        </a:p>
      </dgm:t>
    </dgm:pt>
    <dgm:pt modelId="{C2AE1BFE-138C-46D2-AA60-128FFDB0CB2F}">
      <dgm:prSet phldrT="[Текст]" custT="1"/>
      <dgm:spPr>
        <a:ln w="3175"/>
      </dgm:spPr>
      <dgm:t>
        <a:bodyPr/>
        <a:lstStyle/>
        <a:p>
          <a:r>
            <a:rPr lang="ru-RU" sz="1200">
              <a:latin typeface="Times New Roman" panose="02020603050405020304" pitchFamily="18" charset="0"/>
              <a:cs typeface="Times New Roman" panose="02020603050405020304" pitchFamily="18" charset="0"/>
            </a:rPr>
            <a:t>Четвертый сегмент - потребители с разовым характером потребления</a:t>
          </a:r>
        </a:p>
      </dgm:t>
    </dgm:pt>
    <dgm:pt modelId="{ECE8F817-8570-464B-BFB3-F7E566729DC3}" type="parTrans" cxnId="{FCBF9514-77D2-471B-9028-7C264180740C}">
      <dgm:prSet/>
      <dgm:spPr>
        <a:ln w="3175"/>
      </dgm:spPr>
      <dgm:t>
        <a:bodyPr/>
        <a:lstStyle/>
        <a:p>
          <a:endParaRPr lang="ru-RU" sz="1200">
            <a:latin typeface="Times New Roman" panose="02020603050405020304" pitchFamily="18" charset="0"/>
            <a:cs typeface="Times New Roman" panose="02020603050405020304" pitchFamily="18" charset="0"/>
          </a:endParaRPr>
        </a:p>
      </dgm:t>
    </dgm:pt>
    <dgm:pt modelId="{9F14D6CC-7C82-4DEE-9D9C-F0360429EE78}" type="sibTrans" cxnId="{FCBF9514-77D2-471B-9028-7C264180740C}">
      <dgm:prSet/>
      <dgm:spPr/>
      <dgm:t>
        <a:bodyPr/>
        <a:lstStyle/>
        <a:p>
          <a:endParaRPr lang="ru-RU"/>
        </a:p>
      </dgm:t>
    </dgm:pt>
    <dgm:pt modelId="{C5041F6B-3BE0-4F08-B009-DA284962827E}" type="pres">
      <dgm:prSet presAssocID="{26A2542D-6C04-4775-B755-BAC453228AD9}" presName="Name0" presStyleCnt="0">
        <dgm:presLayoutVars>
          <dgm:chMax val="1"/>
          <dgm:chPref val="1"/>
          <dgm:dir/>
          <dgm:animOne val="branch"/>
          <dgm:animLvl val="lvl"/>
        </dgm:presLayoutVars>
      </dgm:prSet>
      <dgm:spPr/>
    </dgm:pt>
    <dgm:pt modelId="{AAE750FD-3BE9-48A6-AB51-DE53EEC48E1A}" type="pres">
      <dgm:prSet presAssocID="{FB1D44A4-B91D-4D97-8C89-851614CC5CBC}" presName="singleCycle" presStyleCnt="0"/>
      <dgm:spPr/>
    </dgm:pt>
    <dgm:pt modelId="{5AF262B2-A1B2-4CB6-916B-0D6BA4ABC032}" type="pres">
      <dgm:prSet presAssocID="{FB1D44A4-B91D-4D97-8C89-851614CC5CBC}" presName="singleCenter" presStyleLbl="node1" presStyleIdx="0" presStyleCnt="5" custScaleX="167858" custScaleY="72222">
        <dgm:presLayoutVars>
          <dgm:chMax val="7"/>
          <dgm:chPref val="7"/>
        </dgm:presLayoutVars>
      </dgm:prSet>
      <dgm:spPr/>
    </dgm:pt>
    <dgm:pt modelId="{4F0F81B0-9B71-4822-9A9A-3FDD4C5D5AC2}" type="pres">
      <dgm:prSet presAssocID="{64C202D6-E42D-4A73-8B38-EAB98FFACBC6}" presName="Name56" presStyleLbl="parChTrans1D2" presStyleIdx="0" presStyleCnt="4" custSzX="720393"/>
      <dgm:spPr/>
    </dgm:pt>
    <dgm:pt modelId="{6013799D-4BE2-4C31-9805-A78AAFEC306B}" type="pres">
      <dgm:prSet presAssocID="{2A8F123B-AC34-40C4-A919-9218A7E77F47}" presName="text0" presStyleLbl="node1" presStyleIdx="1" presStyleCnt="5" custScaleX="348851" custScaleY="108396" custRadScaleRad="92049" custRadScaleInc="-2361">
        <dgm:presLayoutVars>
          <dgm:bulletEnabled val="1"/>
        </dgm:presLayoutVars>
      </dgm:prSet>
      <dgm:spPr/>
    </dgm:pt>
    <dgm:pt modelId="{BC045895-26C3-44FD-B340-37A120E5EBCA}" type="pres">
      <dgm:prSet presAssocID="{48DE883A-EB73-44BB-97A5-33D459A9F457}" presName="Name56" presStyleLbl="parChTrans1D2" presStyleIdx="1" presStyleCnt="4" custSzX="554649"/>
      <dgm:spPr/>
    </dgm:pt>
    <dgm:pt modelId="{BB2AD9F2-1AAF-45B0-9DD3-0EDD62C6614D}" type="pres">
      <dgm:prSet presAssocID="{3339D195-B722-4F83-B598-138A101679F3}" presName="text0" presStyleLbl="node1" presStyleIdx="2" presStyleCnt="5" custScaleX="264739" custScaleY="136223" custRadScaleRad="174298" custRadScaleInc="-3920">
        <dgm:presLayoutVars>
          <dgm:bulletEnabled val="1"/>
        </dgm:presLayoutVars>
      </dgm:prSet>
      <dgm:spPr/>
    </dgm:pt>
    <dgm:pt modelId="{66057A05-B2BF-45F7-B2BB-2476DAC1946F}" type="pres">
      <dgm:prSet presAssocID="{ACF2C0A8-9076-47CE-A8D6-94D4DA431C0C}" presName="Name56" presStyleLbl="parChTrans1D2" presStyleIdx="2" presStyleCnt="4" custSzX="720393"/>
      <dgm:spPr/>
    </dgm:pt>
    <dgm:pt modelId="{AB050836-748C-4F30-8E2D-0705CFC79EBC}" type="pres">
      <dgm:prSet presAssocID="{2DBF3BE9-DDCD-4B81-BD06-BD6C0DFB5087}" presName="text0" presStyleLbl="node1" presStyleIdx="3" presStyleCnt="5" custScaleX="323976" custScaleY="115137">
        <dgm:presLayoutVars>
          <dgm:bulletEnabled val="1"/>
        </dgm:presLayoutVars>
      </dgm:prSet>
      <dgm:spPr/>
    </dgm:pt>
    <dgm:pt modelId="{CE2B068B-04B4-4FF0-AC70-1CD1C6695A79}" type="pres">
      <dgm:prSet presAssocID="{ECE8F817-8570-464B-BFB3-F7E566729DC3}" presName="Name56" presStyleLbl="parChTrans1D2" presStyleIdx="3" presStyleCnt="4" custSzX="554649"/>
      <dgm:spPr/>
    </dgm:pt>
    <dgm:pt modelId="{353D216D-81CC-4A1C-8380-1DCC2EED6495}" type="pres">
      <dgm:prSet presAssocID="{C2AE1BFE-138C-46D2-AA60-128FFDB0CB2F}" presName="text0" presStyleLbl="node1" presStyleIdx="4" presStyleCnt="5" custScaleX="268292" custScaleY="136223" custRadScaleRad="169166" custRadScaleInc="-1795">
        <dgm:presLayoutVars>
          <dgm:bulletEnabled val="1"/>
        </dgm:presLayoutVars>
      </dgm:prSet>
      <dgm:spPr/>
    </dgm:pt>
  </dgm:ptLst>
  <dgm:cxnLst>
    <dgm:cxn modelId="{D9ACA813-6DBF-49FA-9C0A-CA01A146D535}" type="presOf" srcId="{FB1D44A4-B91D-4D97-8C89-851614CC5CBC}" destId="{5AF262B2-A1B2-4CB6-916B-0D6BA4ABC032}" srcOrd="0" destOrd="0" presId="urn:microsoft.com/office/officeart/2008/layout/RadialCluster"/>
    <dgm:cxn modelId="{FCBF9514-77D2-471B-9028-7C264180740C}" srcId="{FB1D44A4-B91D-4D97-8C89-851614CC5CBC}" destId="{C2AE1BFE-138C-46D2-AA60-128FFDB0CB2F}" srcOrd="3" destOrd="0" parTransId="{ECE8F817-8570-464B-BFB3-F7E566729DC3}" sibTransId="{9F14D6CC-7C82-4DEE-9D9C-F0360429EE78}"/>
    <dgm:cxn modelId="{2D6D8D34-8691-456D-BC8D-66DC20A3CF1C}" type="presOf" srcId="{ECE8F817-8570-464B-BFB3-F7E566729DC3}" destId="{CE2B068B-04B4-4FF0-AC70-1CD1C6695A79}" srcOrd="0" destOrd="0" presId="urn:microsoft.com/office/officeart/2008/layout/RadialCluster"/>
    <dgm:cxn modelId="{2E33F336-6AA6-4A1C-90AD-11D8E3950C2D}" type="presOf" srcId="{64C202D6-E42D-4A73-8B38-EAB98FFACBC6}" destId="{4F0F81B0-9B71-4822-9A9A-3FDD4C5D5AC2}" srcOrd="0" destOrd="0" presId="urn:microsoft.com/office/officeart/2008/layout/RadialCluster"/>
    <dgm:cxn modelId="{5E621153-137F-4757-A8C8-EE7FBD7125A4}" type="presOf" srcId="{2DBF3BE9-DDCD-4B81-BD06-BD6C0DFB5087}" destId="{AB050836-748C-4F30-8E2D-0705CFC79EBC}" srcOrd="0" destOrd="0" presId="urn:microsoft.com/office/officeart/2008/layout/RadialCluster"/>
    <dgm:cxn modelId="{CA6B877B-97D5-41EB-95E4-496B82B12E4B}" srcId="{FB1D44A4-B91D-4D97-8C89-851614CC5CBC}" destId="{3339D195-B722-4F83-B598-138A101679F3}" srcOrd="1" destOrd="0" parTransId="{48DE883A-EB73-44BB-97A5-33D459A9F457}" sibTransId="{DD605AE5-DA50-45D4-9E86-7F31B53BA617}"/>
    <dgm:cxn modelId="{B42D4A9E-032C-46A9-8AA0-9A883A4E7A0E}" srcId="{FB1D44A4-B91D-4D97-8C89-851614CC5CBC}" destId="{2DBF3BE9-DDCD-4B81-BD06-BD6C0DFB5087}" srcOrd="2" destOrd="0" parTransId="{ACF2C0A8-9076-47CE-A8D6-94D4DA431C0C}" sibTransId="{FF3CF05A-D5E3-44E8-A01E-D4360794249E}"/>
    <dgm:cxn modelId="{50EACAA5-3594-4D72-84C3-9E061161CB16}" type="presOf" srcId="{C2AE1BFE-138C-46D2-AA60-128FFDB0CB2F}" destId="{353D216D-81CC-4A1C-8380-1DCC2EED6495}" srcOrd="0" destOrd="0" presId="urn:microsoft.com/office/officeart/2008/layout/RadialCluster"/>
    <dgm:cxn modelId="{2E4220AC-C230-42A1-98C3-4A8620EDB4FD}" type="presOf" srcId="{3339D195-B722-4F83-B598-138A101679F3}" destId="{BB2AD9F2-1AAF-45B0-9DD3-0EDD62C6614D}" srcOrd="0" destOrd="0" presId="urn:microsoft.com/office/officeart/2008/layout/RadialCluster"/>
    <dgm:cxn modelId="{0CAEDFC0-632C-40A9-A28A-8377F7428A9B}" type="presOf" srcId="{48DE883A-EB73-44BB-97A5-33D459A9F457}" destId="{BC045895-26C3-44FD-B340-37A120E5EBCA}" srcOrd="0" destOrd="0" presId="urn:microsoft.com/office/officeart/2008/layout/RadialCluster"/>
    <dgm:cxn modelId="{A69157D0-ADD4-4046-BE6D-0A0561C9E624}" srcId="{FB1D44A4-B91D-4D97-8C89-851614CC5CBC}" destId="{2A8F123B-AC34-40C4-A919-9218A7E77F47}" srcOrd="0" destOrd="0" parTransId="{64C202D6-E42D-4A73-8B38-EAB98FFACBC6}" sibTransId="{2A145FCF-C4F4-4141-B46B-E94953C6B8F2}"/>
    <dgm:cxn modelId="{07F520EF-D5A4-4C03-9F22-CBDD4409E43C}" type="presOf" srcId="{26A2542D-6C04-4775-B755-BAC453228AD9}" destId="{C5041F6B-3BE0-4F08-B009-DA284962827E}" srcOrd="0" destOrd="0" presId="urn:microsoft.com/office/officeart/2008/layout/RadialCluster"/>
    <dgm:cxn modelId="{45AE84F7-B2FB-4BB0-93C8-E434A4BC8012}" type="presOf" srcId="{2A8F123B-AC34-40C4-A919-9218A7E77F47}" destId="{6013799D-4BE2-4C31-9805-A78AAFEC306B}" srcOrd="0" destOrd="0" presId="urn:microsoft.com/office/officeart/2008/layout/RadialCluster"/>
    <dgm:cxn modelId="{DA9B8CF7-397B-4978-80D1-5D9603846930}" type="presOf" srcId="{ACF2C0A8-9076-47CE-A8D6-94D4DA431C0C}" destId="{66057A05-B2BF-45F7-B2BB-2476DAC1946F}" srcOrd="0" destOrd="0" presId="urn:microsoft.com/office/officeart/2008/layout/RadialCluster"/>
    <dgm:cxn modelId="{8CEACDF7-E801-472E-AB83-CFB39E71EF5F}" srcId="{26A2542D-6C04-4775-B755-BAC453228AD9}" destId="{FB1D44A4-B91D-4D97-8C89-851614CC5CBC}" srcOrd="0" destOrd="0" parTransId="{43FFD136-6799-4B9E-BE57-A593EAF231D3}" sibTransId="{9A71BC67-C921-4534-B917-A27769816727}"/>
    <dgm:cxn modelId="{CD88AFD0-0E2D-425C-953E-75D770BC24DF}" type="presParOf" srcId="{C5041F6B-3BE0-4F08-B009-DA284962827E}" destId="{AAE750FD-3BE9-48A6-AB51-DE53EEC48E1A}" srcOrd="0" destOrd="0" presId="urn:microsoft.com/office/officeart/2008/layout/RadialCluster"/>
    <dgm:cxn modelId="{302D9B44-12D3-44DC-A6D1-F5556C360FC4}" type="presParOf" srcId="{AAE750FD-3BE9-48A6-AB51-DE53EEC48E1A}" destId="{5AF262B2-A1B2-4CB6-916B-0D6BA4ABC032}" srcOrd="0" destOrd="0" presId="urn:microsoft.com/office/officeart/2008/layout/RadialCluster"/>
    <dgm:cxn modelId="{DC5BAD6F-F444-41C0-8451-317CF98EC285}" type="presParOf" srcId="{AAE750FD-3BE9-48A6-AB51-DE53EEC48E1A}" destId="{4F0F81B0-9B71-4822-9A9A-3FDD4C5D5AC2}" srcOrd="1" destOrd="0" presId="urn:microsoft.com/office/officeart/2008/layout/RadialCluster"/>
    <dgm:cxn modelId="{0ADBB5B8-418E-4EFF-8EC6-A4404B435F32}" type="presParOf" srcId="{AAE750FD-3BE9-48A6-AB51-DE53EEC48E1A}" destId="{6013799D-4BE2-4C31-9805-A78AAFEC306B}" srcOrd="2" destOrd="0" presId="urn:microsoft.com/office/officeart/2008/layout/RadialCluster"/>
    <dgm:cxn modelId="{2A30041F-349A-4E50-9105-C0E251D9FF1F}" type="presParOf" srcId="{AAE750FD-3BE9-48A6-AB51-DE53EEC48E1A}" destId="{BC045895-26C3-44FD-B340-37A120E5EBCA}" srcOrd="3" destOrd="0" presId="urn:microsoft.com/office/officeart/2008/layout/RadialCluster"/>
    <dgm:cxn modelId="{84B0C5AD-F2F0-47A9-B722-42F3ED015F4A}" type="presParOf" srcId="{AAE750FD-3BE9-48A6-AB51-DE53EEC48E1A}" destId="{BB2AD9F2-1AAF-45B0-9DD3-0EDD62C6614D}" srcOrd="4" destOrd="0" presId="urn:microsoft.com/office/officeart/2008/layout/RadialCluster"/>
    <dgm:cxn modelId="{4FC845AE-AC34-4245-95E9-76E12431A1B1}" type="presParOf" srcId="{AAE750FD-3BE9-48A6-AB51-DE53EEC48E1A}" destId="{66057A05-B2BF-45F7-B2BB-2476DAC1946F}" srcOrd="5" destOrd="0" presId="urn:microsoft.com/office/officeart/2008/layout/RadialCluster"/>
    <dgm:cxn modelId="{37F7CC03-6E75-420C-A34C-94AB8836262E}" type="presParOf" srcId="{AAE750FD-3BE9-48A6-AB51-DE53EEC48E1A}" destId="{AB050836-748C-4F30-8E2D-0705CFC79EBC}" srcOrd="6" destOrd="0" presId="urn:microsoft.com/office/officeart/2008/layout/RadialCluster"/>
    <dgm:cxn modelId="{8F5B8F19-ABA4-476F-B4F4-ECA949E13E9A}" type="presParOf" srcId="{AAE750FD-3BE9-48A6-AB51-DE53EEC48E1A}" destId="{CE2B068B-04B4-4FF0-AC70-1CD1C6695A79}" srcOrd="7" destOrd="0" presId="urn:microsoft.com/office/officeart/2008/layout/RadialCluster"/>
    <dgm:cxn modelId="{1E2EAB32-F02B-4076-B460-C63290A01EFF}" type="presParOf" srcId="{AAE750FD-3BE9-48A6-AB51-DE53EEC48E1A}" destId="{353D216D-81CC-4A1C-8380-1DCC2EED6495}" srcOrd="8" destOrd="0" presId="urn:microsoft.com/office/officeart/2008/layout/RadialCluster"/>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B3A96F-F581-41E8-9A16-4E1DD24C85C0}">
      <dsp:nvSpPr>
        <dsp:cNvPr id="0" name=""/>
        <dsp:cNvSpPr/>
      </dsp:nvSpPr>
      <dsp:spPr>
        <a:xfrm>
          <a:off x="1146162" y="440503"/>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Солнце</a:t>
          </a:r>
        </a:p>
      </dsp:txBody>
      <dsp:txXfrm>
        <a:off x="1410006" y="440503"/>
        <a:ext cx="1385182" cy="617451"/>
      </dsp:txXfrm>
    </dsp:sp>
    <dsp:sp modelId="{37480ED4-648C-4BF9-B103-5EC558C658DD}">
      <dsp:nvSpPr>
        <dsp:cNvPr id="0" name=""/>
        <dsp:cNvSpPr/>
      </dsp:nvSpPr>
      <dsp:spPr>
        <a:xfrm>
          <a:off x="1146162" y="1057954"/>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Море</a:t>
          </a:r>
        </a:p>
      </dsp:txBody>
      <dsp:txXfrm>
        <a:off x="1410006" y="1057954"/>
        <a:ext cx="1385182" cy="617451"/>
      </dsp:txXfrm>
    </dsp:sp>
    <dsp:sp modelId="{551FDFF9-2FAF-42C5-9807-F6BF6017F240}">
      <dsp:nvSpPr>
        <dsp:cNvPr id="0" name=""/>
        <dsp:cNvSpPr/>
      </dsp:nvSpPr>
      <dsp:spPr>
        <a:xfrm>
          <a:off x="1146162" y="1675406"/>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Песок</a:t>
          </a:r>
        </a:p>
      </dsp:txBody>
      <dsp:txXfrm>
        <a:off x="1410006" y="1675406"/>
        <a:ext cx="1385182" cy="617451"/>
      </dsp:txXfrm>
    </dsp:sp>
    <dsp:sp modelId="{03C95C09-3D59-4148-96AD-F9E760C09936}">
      <dsp:nvSpPr>
        <dsp:cNvPr id="0" name=""/>
        <dsp:cNvSpPr/>
      </dsp:nvSpPr>
      <dsp:spPr>
        <a:xfrm>
          <a:off x="266681" y="762"/>
          <a:ext cx="1099351" cy="617142"/>
        </a:xfrm>
        <a:prstGeom prst="ellipse">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Модель отдыха раньше</a:t>
          </a:r>
        </a:p>
      </dsp:txBody>
      <dsp:txXfrm>
        <a:off x="427677" y="91140"/>
        <a:ext cx="777359" cy="436386"/>
      </dsp:txXfrm>
    </dsp:sp>
    <dsp:sp modelId="{797EBB9D-BE81-4745-8638-E3B3CA760F1E}">
      <dsp:nvSpPr>
        <dsp:cNvPr id="0" name=""/>
        <dsp:cNvSpPr/>
      </dsp:nvSpPr>
      <dsp:spPr>
        <a:xfrm>
          <a:off x="3894541" y="440503"/>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Пейзаж</a:t>
          </a:r>
        </a:p>
      </dsp:txBody>
      <dsp:txXfrm>
        <a:off x="4158385" y="440503"/>
        <a:ext cx="1385182" cy="617451"/>
      </dsp:txXfrm>
    </dsp:sp>
    <dsp:sp modelId="{EBB95470-AAB5-4733-965B-943DF02D6F29}">
      <dsp:nvSpPr>
        <dsp:cNvPr id="0" name=""/>
        <dsp:cNvSpPr/>
      </dsp:nvSpPr>
      <dsp:spPr>
        <a:xfrm>
          <a:off x="3894541" y="1057954"/>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Традиции</a:t>
          </a:r>
        </a:p>
      </dsp:txBody>
      <dsp:txXfrm>
        <a:off x="4158385" y="1057954"/>
        <a:ext cx="1385182" cy="617451"/>
      </dsp:txXfrm>
    </dsp:sp>
    <dsp:sp modelId="{6E06A422-F279-41BC-9B70-E4134F9CA687}">
      <dsp:nvSpPr>
        <dsp:cNvPr id="0" name=""/>
        <dsp:cNvSpPr/>
      </dsp:nvSpPr>
      <dsp:spPr>
        <a:xfrm>
          <a:off x="3894541" y="1675406"/>
          <a:ext cx="1649027" cy="617451"/>
        </a:xfrm>
        <a:prstGeom prst="rect">
          <a:avLst/>
        </a:prstGeom>
        <a:solidFill>
          <a:schemeClr val="lt1">
            <a:alpha val="90000"/>
            <a:tint val="40000"/>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Отдых</a:t>
          </a:r>
        </a:p>
      </dsp:txBody>
      <dsp:txXfrm>
        <a:off x="4158385" y="1675406"/>
        <a:ext cx="1385182" cy="617451"/>
      </dsp:txXfrm>
    </dsp:sp>
    <dsp:sp modelId="{B304F983-E990-47C3-A9D9-90B2071E8BD0}">
      <dsp:nvSpPr>
        <dsp:cNvPr id="0" name=""/>
        <dsp:cNvSpPr/>
      </dsp:nvSpPr>
      <dsp:spPr>
        <a:xfrm>
          <a:off x="3015060" y="762"/>
          <a:ext cx="1099351" cy="617142"/>
        </a:xfrm>
        <a:prstGeom prst="ellipse">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Модель отдыха сейчас</a:t>
          </a:r>
        </a:p>
      </dsp:txBody>
      <dsp:txXfrm>
        <a:off x="3176056" y="91140"/>
        <a:ext cx="777359" cy="4363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18F35-8E3A-45D5-BA95-EA827E69DB4C}">
      <dsp:nvSpPr>
        <dsp:cNvPr id="0" name=""/>
        <dsp:cNvSpPr/>
      </dsp:nvSpPr>
      <dsp:spPr>
        <a:xfrm>
          <a:off x="2952749" y="824466"/>
          <a:ext cx="161415" cy="1798629"/>
        </a:xfrm>
        <a:custGeom>
          <a:avLst/>
          <a:gdLst/>
          <a:ahLst/>
          <a:cxnLst/>
          <a:rect l="0" t="0" r="0" b="0"/>
          <a:pathLst>
            <a:path>
              <a:moveTo>
                <a:pt x="0" y="0"/>
              </a:moveTo>
              <a:lnTo>
                <a:pt x="0" y="1798629"/>
              </a:lnTo>
              <a:lnTo>
                <a:pt x="161415" y="179862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99CB1B8-1F52-42F3-A473-42BD4FE31107}">
      <dsp:nvSpPr>
        <dsp:cNvPr id="0" name=""/>
        <dsp:cNvSpPr/>
      </dsp:nvSpPr>
      <dsp:spPr>
        <a:xfrm>
          <a:off x="2791334" y="824466"/>
          <a:ext cx="161415" cy="1798629"/>
        </a:xfrm>
        <a:custGeom>
          <a:avLst/>
          <a:gdLst/>
          <a:ahLst/>
          <a:cxnLst/>
          <a:rect l="0" t="0" r="0" b="0"/>
          <a:pathLst>
            <a:path>
              <a:moveTo>
                <a:pt x="161415" y="0"/>
              </a:moveTo>
              <a:lnTo>
                <a:pt x="161415" y="1798629"/>
              </a:lnTo>
              <a:lnTo>
                <a:pt x="0" y="179862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A6D3657-1F8F-437E-9012-4A9D0AC9444B}">
      <dsp:nvSpPr>
        <dsp:cNvPr id="0" name=""/>
        <dsp:cNvSpPr/>
      </dsp:nvSpPr>
      <dsp:spPr>
        <a:xfrm>
          <a:off x="2952749" y="824466"/>
          <a:ext cx="161415" cy="707153"/>
        </a:xfrm>
        <a:custGeom>
          <a:avLst/>
          <a:gdLst/>
          <a:ahLst/>
          <a:cxnLst/>
          <a:rect l="0" t="0" r="0" b="0"/>
          <a:pathLst>
            <a:path>
              <a:moveTo>
                <a:pt x="0" y="0"/>
              </a:moveTo>
              <a:lnTo>
                <a:pt x="0" y="707153"/>
              </a:lnTo>
              <a:lnTo>
                <a:pt x="161415" y="70715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2F4E97E-19D6-47C6-9EC4-16A1896F9C8B}">
      <dsp:nvSpPr>
        <dsp:cNvPr id="0" name=""/>
        <dsp:cNvSpPr/>
      </dsp:nvSpPr>
      <dsp:spPr>
        <a:xfrm>
          <a:off x="2791334" y="824466"/>
          <a:ext cx="161415" cy="707153"/>
        </a:xfrm>
        <a:custGeom>
          <a:avLst/>
          <a:gdLst/>
          <a:ahLst/>
          <a:cxnLst/>
          <a:rect l="0" t="0" r="0" b="0"/>
          <a:pathLst>
            <a:path>
              <a:moveTo>
                <a:pt x="161415" y="0"/>
              </a:moveTo>
              <a:lnTo>
                <a:pt x="161415" y="707153"/>
              </a:lnTo>
              <a:lnTo>
                <a:pt x="0" y="70715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53C1C4B-2AC7-4775-84A0-6B792C5609ED}">
      <dsp:nvSpPr>
        <dsp:cNvPr id="0" name=""/>
        <dsp:cNvSpPr/>
      </dsp:nvSpPr>
      <dsp:spPr>
        <a:xfrm>
          <a:off x="1557913" y="55821"/>
          <a:ext cx="2789673" cy="768644"/>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Ассортимент услуг</a:t>
          </a:r>
        </a:p>
      </dsp:txBody>
      <dsp:txXfrm>
        <a:off x="1557913" y="55821"/>
        <a:ext cx="2789673" cy="768644"/>
      </dsp:txXfrm>
    </dsp:sp>
    <dsp:sp modelId="{DC7D7F8E-10EF-40C3-B9B5-95C172302EF6}">
      <dsp:nvSpPr>
        <dsp:cNvPr id="0" name=""/>
        <dsp:cNvSpPr/>
      </dsp:nvSpPr>
      <dsp:spPr>
        <a:xfrm>
          <a:off x="1660" y="1147297"/>
          <a:ext cx="2789673" cy="768644"/>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Обеспечение всесезонного агротуризма, экотуризма и отдыха</a:t>
          </a:r>
        </a:p>
      </dsp:txBody>
      <dsp:txXfrm>
        <a:off x="1660" y="1147297"/>
        <a:ext cx="2789673" cy="768644"/>
      </dsp:txXfrm>
    </dsp:sp>
    <dsp:sp modelId="{5B9A3984-6242-428B-9520-8B980E52DE1B}">
      <dsp:nvSpPr>
        <dsp:cNvPr id="0" name=""/>
        <dsp:cNvSpPr/>
      </dsp:nvSpPr>
      <dsp:spPr>
        <a:xfrm>
          <a:off x="3114165" y="1147297"/>
          <a:ext cx="2789673" cy="768644"/>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Привлечение малого бизнеса к туристской и рекреационной инфраструктуры</a:t>
          </a:r>
        </a:p>
      </dsp:txBody>
      <dsp:txXfrm>
        <a:off x="3114165" y="1147297"/>
        <a:ext cx="2789673" cy="768644"/>
      </dsp:txXfrm>
    </dsp:sp>
    <dsp:sp modelId="{BCCAFCF9-D906-460D-92EE-DDA16D890180}">
      <dsp:nvSpPr>
        <dsp:cNvPr id="0" name=""/>
        <dsp:cNvSpPr/>
      </dsp:nvSpPr>
      <dsp:spPr>
        <a:xfrm>
          <a:off x="1660" y="2238773"/>
          <a:ext cx="2789673" cy="768644"/>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Реализация культурных программ, ориентированных на различные предпочтения и уровня доходов рекреантов</a:t>
          </a:r>
        </a:p>
      </dsp:txBody>
      <dsp:txXfrm>
        <a:off x="1660" y="2238773"/>
        <a:ext cx="2789673" cy="768644"/>
      </dsp:txXfrm>
    </dsp:sp>
    <dsp:sp modelId="{4F99E670-468F-46F7-8DFD-6490AF21421F}">
      <dsp:nvSpPr>
        <dsp:cNvPr id="0" name=""/>
        <dsp:cNvSpPr/>
      </dsp:nvSpPr>
      <dsp:spPr>
        <a:xfrm>
          <a:off x="3114165" y="2238773"/>
          <a:ext cx="2789673" cy="768644"/>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Экскурсии в познавательных целях и др. </a:t>
          </a:r>
        </a:p>
      </dsp:txBody>
      <dsp:txXfrm>
        <a:off x="3114165" y="2238773"/>
        <a:ext cx="2789673" cy="7686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F262B2-A1B2-4CB6-916B-0D6BA4ABC032}">
      <dsp:nvSpPr>
        <dsp:cNvPr id="0" name=""/>
        <dsp:cNvSpPr/>
      </dsp:nvSpPr>
      <dsp:spPr>
        <a:xfrm>
          <a:off x="2129784" y="1301824"/>
          <a:ext cx="1688382" cy="726437"/>
        </a:xfrm>
        <a:prstGeom prst="round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Сегменты рынка агротуристических охотничьих комплексов</a:t>
          </a:r>
        </a:p>
      </dsp:txBody>
      <dsp:txXfrm>
        <a:off x="2165246" y="1337286"/>
        <a:ext cx="1617458" cy="655513"/>
      </dsp:txXfrm>
    </dsp:sp>
    <dsp:sp modelId="{4F0F81B0-9B71-4822-9A9A-3FDD4C5D5AC2}">
      <dsp:nvSpPr>
        <dsp:cNvPr id="0" name=""/>
        <dsp:cNvSpPr/>
      </dsp:nvSpPr>
      <dsp:spPr>
        <a:xfrm rot="16136253">
          <a:off x="2710522" y="1049823"/>
          <a:ext cx="504087" cy="0"/>
        </a:xfrm>
        <a:custGeom>
          <a:avLst/>
          <a:gdLst/>
          <a:ahLst/>
          <a:cxnLst/>
          <a:rect l="0" t="0" r="0" b="0"/>
          <a:pathLst>
            <a:path>
              <a:moveTo>
                <a:pt x="0" y="0"/>
              </a:moveTo>
              <a:lnTo>
                <a:pt x="504087" y="0"/>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013799D-4BE2-4C31-9805-A78AAFEC306B}">
      <dsp:nvSpPr>
        <dsp:cNvPr id="0" name=""/>
        <dsp:cNvSpPr/>
      </dsp:nvSpPr>
      <dsp:spPr>
        <a:xfrm>
          <a:off x="1775643" y="67328"/>
          <a:ext cx="2350951" cy="730494"/>
        </a:xfrm>
        <a:prstGeom prst="round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Первичный сегмент - постоянные клиенты охотники</a:t>
          </a:r>
        </a:p>
      </dsp:txBody>
      <dsp:txXfrm>
        <a:off x="1811303" y="102988"/>
        <a:ext cx="2279631" cy="659174"/>
      </dsp:txXfrm>
    </dsp:sp>
    <dsp:sp modelId="{BC045895-26C3-44FD-B340-37A120E5EBCA}">
      <dsp:nvSpPr>
        <dsp:cNvPr id="0" name=""/>
        <dsp:cNvSpPr/>
      </dsp:nvSpPr>
      <dsp:spPr>
        <a:xfrm rot="21480719">
          <a:off x="3818066" y="1629948"/>
          <a:ext cx="333903" cy="0"/>
        </a:xfrm>
        <a:custGeom>
          <a:avLst/>
          <a:gdLst/>
          <a:ahLst/>
          <a:cxnLst/>
          <a:rect l="0" t="0" r="0" b="0"/>
          <a:pathLst>
            <a:path>
              <a:moveTo>
                <a:pt x="0" y="0"/>
              </a:moveTo>
              <a:lnTo>
                <a:pt x="333903" y="0"/>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B2AD9F2-1AAF-45B0-9DD3-0EDD62C6614D}">
      <dsp:nvSpPr>
        <dsp:cNvPr id="0" name=""/>
        <dsp:cNvSpPr/>
      </dsp:nvSpPr>
      <dsp:spPr>
        <a:xfrm>
          <a:off x="4151869" y="1134180"/>
          <a:ext cx="1784110" cy="918024"/>
        </a:xfrm>
        <a:prstGeom prst="round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Вторичный сегмент - постоянные потребители продукции хозяйства, которые имеют спрос на продукцию охоты</a:t>
          </a:r>
        </a:p>
      </dsp:txBody>
      <dsp:txXfrm>
        <a:off x="4196683" y="1178994"/>
        <a:ext cx="1694482" cy="828396"/>
      </dsp:txXfrm>
    </dsp:sp>
    <dsp:sp modelId="{66057A05-B2BF-45F7-B2BB-2476DAC1946F}">
      <dsp:nvSpPr>
        <dsp:cNvPr id="0" name=""/>
        <dsp:cNvSpPr/>
      </dsp:nvSpPr>
      <dsp:spPr>
        <a:xfrm rot="5400000">
          <a:off x="2679988" y="2322249"/>
          <a:ext cx="587975" cy="0"/>
        </a:xfrm>
        <a:custGeom>
          <a:avLst/>
          <a:gdLst/>
          <a:ahLst/>
          <a:cxnLst/>
          <a:rect l="0" t="0" r="0" b="0"/>
          <a:pathLst>
            <a:path>
              <a:moveTo>
                <a:pt x="0" y="0"/>
              </a:moveTo>
              <a:lnTo>
                <a:pt x="587975" y="0"/>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B050836-748C-4F30-8E2D-0705CFC79EBC}">
      <dsp:nvSpPr>
        <dsp:cNvPr id="0" name=""/>
        <dsp:cNvSpPr/>
      </dsp:nvSpPr>
      <dsp:spPr>
        <a:xfrm>
          <a:off x="1882318" y="2616236"/>
          <a:ext cx="2183315" cy="775922"/>
        </a:xfrm>
        <a:prstGeom prst="round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Третий сегмент - потребители, которых не интересуют ни охота, ни продукци, посещают для познавательных целей</a:t>
          </a:r>
        </a:p>
      </dsp:txBody>
      <dsp:txXfrm>
        <a:off x="1920195" y="2654113"/>
        <a:ext cx="2107561" cy="700168"/>
      </dsp:txXfrm>
    </dsp:sp>
    <dsp:sp modelId="{CE2B068B-04B4-4FF0-AC70-1CD1C6695A79}">
      <dsp:nvSpPr>
        <dsp:cNvPr id="0" name=""/>
        <dsp:cNvSpPr/>
      </dsp:nvSpPr>
      <dsp:spPr>
        <a:xfrm rot="10746965">
          <a:off x="1808034" y="1680549"/>
          <a:ext cx="321768" cy="0"/>
        </a:xfrm>
        <a:custGeom>
          <a:avLst/>
          <a:gdLst/>
          <a:ahLst/>
          <a:cxnLst/>
          <a:rect l="0" t="0" r="0" b="0"/>
          <a:pathLst>
            <a:path>
              <a:moveTo>
                <a:pt x="0" y="0"/>
              </a:moveTo>
              <a:lnTo>
                <a:pt x="321768" y="0"/>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53D216D-81CC-4A1C-8380-1DCC2EED6495}">
      <dsp:nvSpPr>
        <dsp:cNvPr id="0" name=""/>
        <dsp:cNvSpPr/>
      </dsp:nvSpPr>
      <dsp:spPr>
        <a:xfrm>
          <a:off x="0" y="1237967"/>
          <a:ext cx="1808054" cy="918024"/>
        </a:xfrm>
        <a:prstGeom prst="round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Четвертый сегмент - потребители с разовым характером потребления</a:t>
          </a:r>
        </a:p>
      </dsp:txBody>
      <dsp:txXfrm>
        <a:off x="44814" y="1282781"/>
        <a:ext cx="1718426" cy="828396"/>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12D9-B4C9-4B59-919C-60AA8281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Газизова</dc:creator>
  <cp:keywords/>
  <dc:description/>
  <cp:lastModifiedBy>Лариса Газизова</cp:lastModifiedBy>
  <cp:revision>22</cp:revision>
  <dcterms:created xsi:type="dcterms:W3CDTF">2021-08-19T06:54:00Z</dcterms:created>
  <dcterms:modified xsi:type="dcterms:W3CDTF">2021-08-19T08:25:00Z</dcterms:modified>
</cp:coreProperties>
</file>